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F8" w:rsidRDefault="00702681">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河北水利电力学院</w:t>
      </w:r>
    </w:p>
    <w:p w:rsidR="00E076F8" w:rsidRDefault="0020042D" w:rsidP="0020042D">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专业带头人、教研室主任培训服务购置项目</w:t>
      </w:r>
      <w:r w:rsidR="00702681">
        <w:rPr>
          <w:rFonts w:asciiTheme="minorEastAsia" w:hAnsiTheme="minorEastAsia" w:hint="eastAsia"/>
          <w:b/>
          <w:sz w:val="32"/>
          <w:szCs w:val="32"/>
        </w:rPr>
        <w:t>询价文件</w:t>
      </w:r>
    </w:p>
    <w:p w:rsidR="00E076F8" w:rsidRPr="0020042D" w:rsidRDefault="00702681" w:rsidP="0020042D">
      <w:pPr>
        <w:pStyle w:val="a7"/>
        <w:numPr>
          <w:ilvl w:val="0"/>
          <w:numId w:val="2"/>
        </w:numPr>
        <w:spacing w:afterLines="50" w:after="156" w:line="480" w:lineRule="auto"/>
        <w:ind w:firstLineChars="0"/>
        <w:rPr>
          <w:rFonts w:asciiTheme="minorEastAsia" w:hAnsiTheme="minorEastAsia"/>
          <w:b/>
          <w:sz w:val="24"/>
          <w:szCs w:val="24"/>
          <w:lang w:val="zh-CN"/>
        </w:rPr>
      </w:pPr>
      <w:r>
        <w:rPr>
          <w:rFonts w:asciiTheme="minorEastAsia" w:hAnsiTheme="minorEastAsia" w:hint="eastAsia"/>
          <w:b/>
          <w:sz w:val="24"/>
          <w:szCs w:val="24"/>
        </w:rPr>
        <w:t>项目名称</w:t>
      </w:r>
      <w:r>
        <w:rPr>
          <w:rFonts w:asciiTheme="minorEastAsia" w:hAnsiTheme="minorEastAsia" w:hint="eastAsia"/>
          <w:sz w:val="24"/>
          <w:szCs w:val="24"/>
        </w:rPr>
        <w:t>：</w:t>
      </w:r>
      <w:r w:rsidR="0020042D" w:rsidRPr="0020042D">
        <w:rPr>
          <w:rFonts w:asciiTheme="minorEastAsia" w:hAnsiTheme="minorEastAsia" w:hint="eastAsia"/>
          <w:b/>
          <w:sz w:val="24"/>
          <w:szCs w:val="24"/>
          <w:lang w:val="zh-CN"/>
        </w:rPr>
        <w:t>专业带头人、教研室主任培训服务购置项目询价文件</w:t>
      </w:r>
    </w:p>
    <w:p w:rsidR="00E076F8" w:rsidRDefault="00702681">
      <w:pPr>
        <w:pStyle w:val="a7"/>
        <w:numPr>
          <w:ilvl w:val="0"/>
          <w:numId w:val="2"/>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采购项目最高限价：</w:t>
      </w:r>
      <w:r w:rsidR="0020042D">
        <w:rPr>
          <w:rFonts w:ascii="宋体" w:hAnsi="宋体" w:hint="eastAsia"/>
          <w:sz w:val="28"/>
          <w:szCs w:val="28"/>
        </w:rPr>
        <w:t>9.8</w:t>
      </w:r>
      <w:r>
        <w:rPr>
          <w:rFonts w:ascii="宋体" w:hAnsi="宋体" w:hint="eastAsia"/>
          <w:sz w:val="28"/>
          <w:szCs w:val="28"/>
        </w:rPr>
        <w:t>万元</w:t>
      </w:r>
      <w:r>
        <w:rPr>
          <w:rFonts w:asciiTheme="minorEastAsia" w:hAnsiTheme="minorEastAsia" w:hint="eastAsia"/>
          <w:sz w:val="24"/>
          <w:szCs w:val="24"/>
        </w:rPr>
        <w:t>；</w:t>
      </w:r>
    </w:p>
    <w:p w:rsidR="00E076F8" w:rsidRDefault="00702681">
      <w:pPr>
        <w:numPr>
          <w:ilvl w:val="0"/>
          <w:numId w:val="2"/>
        </w:numPr>
        <w:tabs>
          <w:tab w:val="left" w:pos="540"/>
        </w:tabs>
        <w:rPr>
          <w:rFonts w:asciiTheme="minorEastAsia" w:hAnsiTheme="minorEastAsia"/>
          <w:b/>
          <w:sz w:val="24"/>
          <w:szCs w:val="24"/>
        </w:rPr>
      </w:pPr>
      <w:r>
        <w:rPr>
          <w:rFonts w:asciiTheme="minorEastAsia" w:hAnsiTheme="minorEastAsia" w:hint="eastAsia"/>
          <w:b/>
          <w:sz w:val="24"/>
          <w:szCs w:val="24"/>
        </w:rPr>
        <w:t>项目要求</w:t>
      </w:r>
    </w:p>
    <w:p w:rsidR="00E076F8" w:rsidRDefault="00702681">
      <w:pPr>
        <w:tabs>
          <w:tab w:val="left" w:pos="540"/>
        </w:tabs>
        <w:ind w:firstLineChars="300" w:firstLine="630"/>
        <w:rPr>
          <w:rFonts w:ascii="宋体" w:hAnsi="宋体"/>
          <w:szCs w:val="24"/>
        </w:rPr>
      </w:pPr>
      <w:r>
        <w:rPr>
          <w:rFonts w:ascii="宋体" w:hAnsi="宋体" w:hint="eastAsia"/>
          <w:szCs w:val="24"/>
        </w:rPr>
        <w:t>（</w:t>
      </w:r>
      <w:r>
        <w:rPr>
          <w:rFonts w:ascii="宋体" w:hAnsi="宋体" w:hint="eastAsia"/>
          <w:szCs w:val="24"/>
        </w:rPr>
        <w:t>一</w:t>
      </w:r>
      <w:r>
        <w:rPr>
          <w:rFonts w:ascii="宋体" w:hAnsi="宋体" w:hint="eastAsia"/>
          <w:szCs w:val="24"/>
        </w:rPr>
        <w:t>）</w:t>
      </w:r>
      <w:r>
        <w:rPr>
          <w:rFonts w:ascii="宋体" w:hAnsi="宋体" w:hint="eastAsia"/>
          <w:szCs w:val="24"/>
        </w:rPr>
        <w:t>*</w:t>
      </w:r>
      <w:r>
        <w:rPr>
          <w:rFonts w:ascii="宋体" w:hAnsi="宋体" w:hint="eastAsia"/>
          <w:szCs w:val="24"/>
        </w:rPr>
        <w:t>投标人资格要求：</w:t>
      </w:r>
    </w:p>
    <w:p w:rsidR="00E076F8" w:rsidRDefault="00702681">
      <w:pPr>
        <w:tabs>
          <w:tab w:val="left" w:pos="540"/>
        </w:tabs>
        <w:ind w:leftChars="57" w:left="120" w:firstLineChars="200" w:firstLine="420"/>
        <w:rPr>
          <w:rFonts w:ascii="宋体" w:hAnsi="宋体"/>
          <w:szCs w:val="24"/>
        </w:rPr>
      </w:pPr>
      <w:r>
        <w:rPr>
          <w:rFonts w:ascii="宋体" w:hAnsi="宋体" w:hint="eastAsia"/>
          <w:szCs w:val="24"/>
        </w:rPr>
        <w:t>1.</w:t>
      </w:r>
      <w:r>
        <w:rPr>
          <w:rFonts w:ascii="宋体" w:hAnsi="宋体" w:hint="eastAsia"/>
          <w:szCs w:val="24"/>
        </w:rPr>
        <w:t>具有独立法人资格和有效的营业执照，具备独立完成该项目的能力；</w:t>
      </w:r>
    </w:p>
    <w:p w:rsidR="00E076F8" w:rsidRDefault="00702681">
      <w:pPr>
        <w:tabs>
          <w:tab w:val="left" w:pos="540"/>
        </w:tabs>
        <w:ind w:leftChars="57" w:left="120" w:firstLineChars="200" w:firstLine="420"/>
        <w:rPr>
          <w:rFonts w:ascii="宋体" w:hAnsi="宋体"/>
          <w:szCs w:val="24"/>
        </w:rPr>
      </w:pPr>
      <w:r>
        <w:rPr>
          <w:rFonts w:ascii="宋体" w:hAnsi="宋体" w:hint="eastAsia"/>
          <w:szCs w:val="24"/>
        </w:rPr>
        <w:t>2.</w:t>
      </w:r>
      <w:r>
        <w:rPr>
          <w:rFonts w:ascii="宋体" w:hAnsi="宋体" w:hint="eastAsia"/>
          <w:szCs w:val="24"/>
        </w:rPr>
        <w:t>满足《中华人民共和国政府采购法》第二十二条规定；</w:t>
      </w:r>
    </w:p>
    <w:p w:rsidR="00E076F8" w:rsidRDefault="00702681">
      <w:pPr>
        <w:tabs>
          <w:tab w:val="left" w:pos="540"/>
        </w:tabs>
        <w:ind w:leftChars="57" w:left="120" w:firstLineChars="200" w:firstLine="420"/>
        <w:rPr>
          <w:rFonts w:ascii="宋体" w:hAnsi="宋体"/>
          <w:szCs w:val="24"/>
        </w:rPr>
      </w:pPr>
      <w:r>
        <w:rPr>
          <w:rFonts w:ascii="宋体" w:hAnsi="宋体" w:hint="eastAsia"/>
          <w:szCs w:val="24"/>
        </w:rPr>
        <w:t>3.</w:t>
      </w:r>
      <w:r>
        <w:rPr>
          <w:rFonts w:ascii="宋体" w:hAnsi="宋体" w:hint="eastAsia"/>
          <w:szCs w:val="24"/>
        </w:rPr>
        <w:t>落实政府采购政策需满足的资格要求：无。</w:t>
      </w:r>
    </w:p>
    <w:p w:rsidR="00E076F8" w:rsidRDefault="00702681">
      <w:pPr>
        <w:tabs>
          <w:tab w:val="left" w:pos="540"/>
        </w:tabs>
        <w:ind w:leftChars="57" w:left="120" w:firstLineChars="200" w:firstLine="420"/>
        <w:rPr>
          <w:rFonts w:ascii="宋体" w:hAnsi="宋体"/>
          <w:szCs w:val="24"/>
        </w:rPr>
      </w:pPr>
      <w:r>
        <w:rPr>
          <w:rFonts w:ascii="宋体" w:hAnsi="宋体" w:hint="eastAsia"/>
          <w:szCs w:val="24"/>
        </w:rPr>
        <w:t>（二）</w:t>
      </w:r>
      <w:r>
        <w:rPr>
          <w:rFonts w:ascii="宋体" w:hAnsi="宋体"/>
          <w:szCs w:val="24"/>
        </w:rPr>
        <w:t>*</w:t>
      </w:r>
      <w:r w:rsidR="0020042D">
        <w:rPr>
          <w:rFonts w:ascii="宋体" w:hAnsi="宋体" w:hint="eastAsia"/>
          <w:szCs w:val="24"/>
        </w:rPr>
        <w:t>培训</w:t>
      </w:r>
      <w:r>
        <w:rPr>
          <w:rFonts w:ascii="宋体" w:hAnsi="宋体" w:hint="eastAsia"/>
          <w:szCs w:val="24"/>
        </w:rPr>
        <w:t>内容</w:t>
      </w:r>
      <w:r w:rsidR="0020042D">
        <w:rPr>
          <w:rFonts w:ascii="宋体" w:hAnsi="宋体" w:hint="eastAsia"/>
          <w:szCs w:val="24"/>
        </w:rPr>
        <w:t>要求</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培训主题</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OBE教学改革与创新等培训主题，内容涵盖“面向产出”的人才培养方案修订、“产出导向”的课程实施设计和案例实施、课程目标与毕业要求的评价合理性审核和达成情况评价及其持续改进；具体培训内容以学校具体需求沟通为准。</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2）支持提供完善的培训方案。</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该培训以OBE教育教学理念为总引领，旨在树立学生中心的教学理念，设计专家讲解、分组研讨、即时反馈的培训形式，引导教师学习反向设计教学内容和方法，并持续改进的教学变革理念；分享“工程教育专业认证”理念和标准在专业层面的部署与实施路径与方法，从培养方案、毕业要求达成、课程达成等多维度全方位指导工程教育认证的关键步骤与重难点。</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3）培训日程安排</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515"/>
        <w:gridCol w:w="4650"/>
      </w:tblGrid>
      <w:tr w:rsidR="0020042D" w:rsidRPr="0020042D" w:rsidTr="00F203FC">
        <w:trPr>
          <w:jc w:val="center"/>
        </w:trPr>
        <w:tc>
          <w:tcPr>
            <w:tcW w:w="1254" w:type="dxa"/>
            <w:shd w:val="clear" w:color="auto" w:fill="1F497D"/>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时间</w:t>
            </w:r>
          </w:p>
        </w:tc>
        <w:tc>
          <w:tcPr>
            <w:tcW w:w="1515" w:type="dxa"/>
            <w:shd w:val="clear" w:color="auto" w:fill="1F497D"/>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模块</w:t>
            </w:r>
          </w:p>
        </w:tc>
        <w:tc>
          <w:tcPr>
            <w:tcW w:w="4650" w:type="dxa"/>
            <w:shd w:val="clear" w:color="auto" w:fill="1F497D"/>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研修内容</w:t>
            </w:r>
          </w:p>
        </w:tc>
      </w:tr>
      <w:tr w:rsidR="0020042D" w:rsidRPr="0020042D" w:rsidTr="00F203FC">
        <w:trPr>
          <w:jc w:val="center"/>
        </w:trPr>
        <w:tc>
          <w:tcPr>
            <w:tcW w:w="1254" w:type="dxa"/>
            <w:shd w:val="clear" w:color="auto" w:fill="auto"/>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第一天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上午</w:t>
            </w:r>
          </w:p>
        </w:tc>
        <w:tc>
          <w:tcPr>
            <w:tcW w:w="1515" w:type="dxa"/>
            <w:shd w:val="clear" w:color="auto" w:fill="auto"/>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贯彻认证理念，提高培养质量</w:t>
            </w:r>
          </w:p>
        </w:tc>
        <w:tc>
          <w:tcPr>
            <w:tcW w:w="4650" w:type="dxa"/>
            <w:shd w:val="clear" w:color="auto" w:fill="auto"/>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认识认证：重点把握三大核心认证理念</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落实认证：落实师范专业认证的五个关键词——说、做、评、改、证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迎接认证</w:t>
            </w:r>
          </w:p>
        </w:tc>
      </w:tr>
      <w:tr w:rsidR="0020042D" w:rsidRPr="0020042D" w:rsidTr="00F203FC">
        <w:trPr>
          <w:trHeight w:val="520"/>
          <w:jc w:val="center"/>
        </w:trPr>
        <w:tc>
          <w:tcPr>
            <w:tcW w:w="1254"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第一天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下午</w:t>
            </w:r>
          </w:p>
        </w:tc>
        <w:tc>
          <w:tcPr>
            <w:tcW w:w="1515"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基于OBE理念的专业认证指导工作坊</w:t>
            </w: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《专业认证核心理念与标准解读》</w:t>
            </w:r>
          </w:p>
        </w:tc>
      </w:tr>
      <w:tr w:rsidR="0020042D" w:rsidRPr="0020042D" w:rsidTr="00F203FC">
        <w:trPr>
          <w:trHeight w:val="738"/>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小组交流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教师通过分享心得、小组答疑交流观点，沉淀共性问题</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专家答疑</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专家针对共性问题进行解答</w:t>
            </w:r>
          </w:p>
        </w:tc>
      </w:tr>
      <w:tr w:rsidR="0020042D" w:rsidRPr="0020042D" w:rsidTr="00F203FC">
        <w:trPr>
          <w:trHeight w:val="336"/>
          <w:jc w:val="center"/>
        </w:trPr>
        <w:tc>
          <w:tcPr>
            <w:tcW w:w="1254"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第二天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上午</w:t>
            </w:r>
          </w:p>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《如何做好基于OBE理念的人才培养方案设计》</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小组交流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教师通过分享心得、小组答疑交流观点，沉淀共性问题</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专家答疑</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专家针对共性问题进行解答</w:t>
            </w:r>
          </w:p>
        </w:tc>
      </w:tr>
      <w:tr w:rsidR="0020042D" w:rsidRPr="0020042D" w:rsidTr="00F203FC">
        <w:trPr>
          <w:jc w:val="center"/>
        </w:trPr>
        <w:tc>
          <w:tcPr>
            <w:tcW w:w="1254"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第二天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下午</w:t>
            </w: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《基于OBE理念的课程大纲编制与实施》</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1课程大纲的四要素</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2、课程目标的设置与撰写</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3、反向设计教学、考核、评分</w:t>
            </w:r>
          </w:p>
        </w:tc>
      </w:tr>
      <w:tr w:rsidR="0020042D" w:rsidRPr="0020042D" w:rsidTr="00F203FC">
        <w:trPr>
          <w:trHeight w:val="700"/>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小组交流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教师通过分享心得、小组答疑交流观点，沉淀共性问题</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专家答疑</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专家针对共性问题进行解答</w:t>
            </w:r>
          </w:p>
        </w:tc>
      </w:tr>
      <w:tr w:rsidR="0020042D" w:rsidRPr="0020042D" w:rsidTr="00F203FC">
        <w:trPr>
          <w:trHeight w:val="497"/>
          <w:jc w:val="center"/>
        </w:trPr>
        <w:tc>
          <w:tcPr>
            <w:tcW w:w="1254"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第三天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上午</w:t>
            </w: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《关联矩阵图的设计原理及注意事项》</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小组交流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教师通过分享心得、小组答疑交流观点，沉淀共性问题</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专家答疑</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专家针对共性问题进行解答</w:t>
            </w:r>
          </w:p>
        </w:tc>
      </w:tr>
      <w:tr w:rsidR="0020042D" w:rsidRPr="0020042D" w:rsidTr="00F203FC">
        <w:trPr>
          <w:jc w:val="center"/>
        </w:trPr>
        <w:tc>
          <w:tcPr>
            <w:tcW w:w="1254" w:type="dxa"/>
            <w:vMerge w:val="restart"/>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第三天</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下午</w:t>
            </w: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《基于OBE理念的课程教学质量监控机制》</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1、OBE教学管理规范</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2、OBE教学质量监控</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3、OBE学生管理办法</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小组交流</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教师通过分享心得、小组答疑交流观点，沉淀共性问题</w:t>
            </w:r>
          </w:p>
        </w:tc>
      </w:tr>
      <w:tr w:rsidR="0020042D" w:rsidRPr="0020042D" w:rsidTr="00F203FC">
        <w:trPr>
          <w:jc w:val="center"/>
        </w:trPr>
        <w:tc>
          <w:tcPr>
            <w:tcW w:w="1254"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1515" w:type="dxa"/>
            <w:vMerge/>
            <w:vAlign w:val="center"/>
          </w:tcPr>
          <w:p w:rsidR="0020042D" w:rsidRPr="0020042D" w:rsidRDefault="0020042D" w:rsidP="0020042D">
            <w:pPr>
              <w:tabs>
                <w:tab w:val="left" w:pos="540"/>
              </w:tabs>
              <w:ind w:leftChars="57" w:left="120" w:firstLineChars="200" w:firstLine="420"/>
              <w:rPr>
                <w:rFonts w:ascii="宋体" w:hAnsi="宋体"/>
                <w:szCs w:val="24"/>
              </w:rPr>
            </w:pPr>
          </w:p>
        </w:tc>
        <w:tc>
          <w:tcPr>
            <w:tcW w:w="4650" w:type="dxa"/>
            <w:vAlign w:val="center"/>
          </w:tcPr>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专家答疑</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专家针对共性问题进行解答</w:t>
            </w:r>
          </w:p>
        </w:tc>
      </w:tr>
    </w:tbl>
    <w:p w:rsidR="0020042D" w:rsidRPr="0020042D" w:rsidRDefault="0020042D" w:rsidP="0020042D">
      <w:pPr>
        <w:tabs>
          <w:tab w:val="left" w:pos="540"/>
        </w:tabs>
        <w:ind w:leftChars="57" w:left="120" w:firstLineChars="200" w:firstLine="420"/>
        <w:rPr>
          <w:rFonts w:ascii="宋体" w:hAnsi="宋体"/>
          <w:szCs w:val="24"/>
        </w:rPr>
      </w:pP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4）培训成绩评定及结业要求</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按时完成每天培训签到；</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参与小组讨论活动，交流观点，选派代表提问；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研修结束后，为完成所有培训任务的教师颁发“基于OBE的教学改革与创新工作坊”结业证书。</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培训对象</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针对学校教师发展中心、教学质量监控处、评估中心等部门领导及相关教学管理干部；二级学院教学院长、各系部主任、教研室主任、各专业负责人、带头人及骨干教师、青年教师等。</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培训规模60人左右</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培训场地及服务</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甲方指定培训场地。</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在线学习平台</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自主研发移动APP</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“在线课程”，支持浏览课程列表、一键报名，支持随时取消报名。</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移动APP中可浏览海量电子资源，包括电子书、期刊、专题、课程。</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lastRenderedPageBreak/>
        <w:t>证书管理</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提供横</w:t>
      </w:r>
      <w:r w:rsidRPr="0020042D">
        <w:rPr>
          <w:rFonts w:ascii="宋体" w:hAnsi="宋体"/>
          <w:szCs w:val="24"/>
        </w:rPr>
        <w:t>、</w:t>
      </w:r>
      <w:proofErr w:type="gramStart"/>
      <w:r w:rsidRPr="0020042D">
        <w:rPr>
          <w:rFonts w:ascii="宋体" w:hAnsi="宋体"/>
          <w:szCs w:val="24"/>
        </w:rPr>
        <w:t>竖两种</w:t>
      </w:r>
      <w:proofErr w:type="gramEnd"/>
      <w:r w:rsidRPr="0020042D">
        <w:rPr>
          <w:rFonts w:ascii="宋体" w:hAnsi="宋体"/>
          <w:szCs w:val="24"/>
        </w:rPr>
        <w:t>样式的</w:t>
      </w:r>
      <w:r w:rsidRPr="0020042D">
        <w:rPr>
          <w:rFonts w:ascii="宋体" w:hAnsi="宋体" w:hint="eastAsia"/>
          <w:szCs w:val="24"/>
        </w:rPr>
        <w:t>证书</w:t>
      </w:r>
      <w:r w:rsidRPr="0020042D">
        <w:rPr>
          <w:rFonts w:ascii="宋体" w:hAnsi="宋体"/>
          <w:szCs w:val="24"/>
        </w:rPr>
        <w:t>模板，可自行选择使用。</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w:t>
      </w:r>
      <w:r w:rsidRPr="0020042D">
        <w:rPr>
          <w:rFonts w:ascii="宋体" w:hAnsi="宋体"/>
          <w:szCs w:val="24"/>
        </w:rPr>
        <w:t>自</w:t>
      </w:r>
      <w:r w:rsidRPr="0020042D">
        <w:rPr>
          <w:rFonts w:ascii="宋体" w:hAnsi="宋体" w:hint="eastAsia"/>
          <w:szCs w:val="24"/>
        </w:rPr>
        <w:t>定义</w:t>
      </w:r>
      <w:r w:rsidRPr="0020042D">
        <w:rPr>
          <w:rFonts w:ascii="宋体" w:hAnsi="宋体"/>
          <w:szCs w:val="24"/>
        </w:rPr>
        <w:t>证</w:t>
      </w:r>
      <w:r w:rsidRPr="0020042D">
        <w:rPr>
          <w:rFonts w:ascii="宋体" w:hAnsi="宋体" w:hint="eastAsia"/>
          <w:szCs w:val="24"/>
        </w:rPr>
        <w:t>书背景、</w:t>
      </w:r>
      <w:r w:rsidRPr="0020042D">
        <w:rPr>
          <w:rFonts w:ascii="宋体" w:hAnsi="宋体"/>
          <w:szCs w:val="24"/>
        </w:rPr>
        <w:t>显示的内容</w:t>
      </w:r>
      <w:r w:rsidRPr="0020042D">
        <w:rPr>
          <w:rFonts w:ascii="宋体" w:hAnsi="宋体" w:hint="eastAsia"/>
          <w:szCs w:val="24"/>
        </w:rPr>
        <w:t>等</w:t>
      </w:r>
      <w:r w:rsidRPr="0020042D">
        <w:rPr>
          <w:rFonts w:ascii="宋体" w:hAnsi="宋体"/>
          <w:szCs w:val="24"/>
        </w:rPr>
        <w:t>。</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支持手动</w:t>
      </w:r>
      <w:r w:rsidRPr="0020042D">
        <w:rPr>
          <w:rFonts w:ascii="宋体" w:hAnsi="宋体"/>
          <w:szCs w:val="24"/>
        </w:rPr>
        <w:t>修改证书内容</w:t>
      </w:r>
      <w:r w:rsidRPr="0020042D">
        <w:rPr>
          <w:rFonts w:ascii="宋体" w:hAnsi="宋体" w:hint="eastAsia"/>
          <w:szCs w:val="24"/>
        </w:rPr>
        <w:t>，</w:t>
      </w:r>
      <w:r w:rsidRPr="0020042D">
        <w:rPr>
          <w:rFonts w:ascii="宋体" w:hAnsi="宋体"/>
          <w:szCs w:val="24"/>
        </w:rPr>
        <w:t>自动获</w:t>
      </w:r>
      <w:r w:rsidRPr="0020042D">
        <w:rPr>
          <w:rFonts w:ascii="宋体" w:hAnsi="宋体" w:hint="eastAsia"/>
          <w:szCs w:val="24"/>
        </w:rPr>
        <w:t>取</w:t>
      </w:r>
      <w:r w:rsidRPr="0020042D">
        <w:rPr>
          <w:rFonts w:ascii="宋体" w:hAnsi="宋体"/>
          <w:szCs w:val="24"/>
        </w:rPr>
        <w:t>部分</w:t>
      </w:r>
      <w:r w:rsidRPr="0020042D">
        <w:rPr>
          <w:rFonts w:ascii="宋体" w:hAnsi="宋体" w:hint="eastAsia"/>
          <w:szCs w:val="24"/>
        </w:rPr>
        <w:t>基础</w:t>
      </w:r>
      <w:r w:rsidRPr="0020042D">
        <w:rPr>
          <w:rFonts w:ascii="宋体" w:hAnsi="宋体"/>
          <w:szCs w:val="24"/>
        </w:rPr>
        <w:t>字段</w:t>
      </w:r>
      <w:r w:rsidRPr="0020042D">
        <w:rPr>
          <w:rFonts w:ascii="宋体" w:hAnsi="宋体" w:hint="eastAsia"/>
          <w:szCs w:val="24"/>
        </w:rPr>
        <w:t>内容</w:t>
      </w:r>
      <w:r w:rsidRPr="0020042D">
        <w:rPr>
          <w:rFonts w:ascii="宋体" w:hAnsi="宋体"/>
          <w:szCs w:val="24"/>
        </w:rPr>
        <w:t>。</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支持系统</w:t>
      </w:r>
      <w:r w:rsidRPr="0020042D">
        <w:rPr>
          <w:rFonts w:ascii="宋体" w:hAnsi="宋体"/>
          <w:szCs w:val="24"/>
        </w:rPr>
        <w:t>默认证书编</w:t>
      </w:r>
      <w:r w:rsidRPr="0020042D">
        <w:rPr>
          <w:rFonts w:ascii="宋体" w:hAnsi="宋体" w:hint="eastAsia"/>
          <w:szCs w:val="24"/>
        </w:rPr>
        <w:t>号、</w:t>
      </w:r>
      <w:r w:rsidRPr="0020042D">
        <w:rPr>
          <w:rFonts w:ascii="宋体" w:hAnsi="宋体"/>
          <w:szCs w:val="24"/>
        </w:rPr>
        <w:t>自定义证书编号</w:t>
      </w:r>
      <w:r w:rsidRPr="0020042D">
        <w:rPr>
          <w:rFonts w:ascii="宋体" w:hAnsi="宋体" w:hint="eastAsia"/>
          <w:szCs w:val="24"/>
        </w:rPr>
        <w:t>、</w:t>
      </w:r>
      <w:r w:rsidRPr="0020042D">
        <w:rPr>
          <w:rFonts w:ascii="宋体" w:hAnsi="宋体"/>
          <w:szCs w:val="24"/>
        </w:rPr>
        <w:t>系统编号、数据规则设定编号等方式。</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支持按</w:t>
      </w:r>
      <w:r w:rsidRPr="0020042D">
        <w:rPr>
          <w:rFonts w:ascii="宋体" w:hAnsi="宋体"/>
          <w:szCs w:val="24"/>
        </w:rPr>
        <w:t>条件</w:t>
      </w:r>
      <w:r w:rsidRPr="0020042D">
        <w:rPr>
          <w:rFonts w:ascii="宋体" w:hAnsi="宋体" w:hint="eastAsia"/>
          <w:szCs w:val="24"/>
        </w:rPr>
        <w:t>、</w:t>
      </w:r>
      <w:r w:rsidRPr="0020042D">
        <w:rPr>
          <w:rFonts w:ascii="宋体" w:hAnsi="宋体"/>
          <w:szCs w:val="24"/>
        </w:rPr>
        <w:t>按名单</w:t>
      </w:r>
      <w:r w:rsidRPr="0020042D">
        <w:rPr>
          <w:rFonts w:ascii="宋体" w:hAnsi="宋体" w:hint="eastAsia"/>
          <w:szCs w:val="24"/>
        </w:rPr>
        <w:t>发放</w:t>
      </w:r>
      <w:r w:rsidRPr="0020042D">
        <w:rPr>
          <w:rFonts w:ascii="宋体" w:hAnsi="宋体"/>
          <w:szCs w:val="24"/>
        </w:rPr>
        <w:t>证书，按条件</w:t>
      </w:r>
      <w:r w:rsidRPr="0020042D">
        <w:rPr>
          <w:rFonts w:ascii="宋体" w:hAnsi="宋体" w:hint="eastAsia"/>
          <w:szCs w:val="24"/>
        </w:rPr>
        <w:t>发放</w:t>
      </w:r>
      <w:r w:rsidRPr="0020042D">
        <w:rPr>
          <w:rFonts w:ascii="宋体" w:hAnsi="宋体"/>
          <w:szCs w:val="24"/>
        </w:rPr>
        <w:t>可根据时间</w:t>
      </w:r>
      <w:r w:rsidRPr="0020042D">
        <w:rPr>
          <w:rFonts w:ascii="宋体" w:hAnsi="宋体" w:hint="eastAsia"/>
          <w:szCs w:val="24"/>
        </w:rPr>
        <w:t>范围</w:t>
      </w:r>
      <w:r w:rsidRPr="0020042D">
        <w:rPr>
          <w:rFonts w:ascii="宋体" w:hAnsi="宋体"/>
          <w:szCs w:val="24"/>
        </w:rPr>
        <w:t>选</w:t>
      </w:r>
      <w:r w:rsidRPr="0020042D">
        <w:rPr>
          <w:rFonts w:ascii="宋体" w:hAnsi="宋体" w:hint="eastAsia"/>
          <w:szCs w:val="24"/>
        </w:rPr>
        <w:t>定</w:t>
      </w:r>
      <w:r w:rsidRPr="0020042D">
        <w:rPr>
          <w:rFonts w:ascii="宋体" w:hAnsi="宋体"/>
          <w:szCs w:val="24"/>
        </w:rPr>
        <w:t>已完成学时、学分</w:t>
      </w:r>
      <w:r w:rsidRPr="0020042D">
        <w:rPr>
          <w:rFonts w:ascii="宋体" w:hAnsi="宋体" w:hint="eastAsia"/>
          <w:szCs w:val="24"/>
        </w:rPr>
        <w:t>。</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在线学习系统管理</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★支持在平台上建设校本优质课程资源，课程编辑器支持上传各种格式的内容，包括。编辑课程章节内容、添加闯关题、章节测验、作业等。</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★支持自动记录课程的服务人次、服务时长等使用数据，并进行数据输出。</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★在线课程支持移动端、PC端断点续播，具备在线课程防作弊功能，支持课程播放页面防拖拽、防切换和课程学习闯关设置。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★在线课程的学习过程中，可参与班级的活动、主题讨论、作业等教学活动中。</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可对不同班级开放不同章节内容，支持设置章节开启模式。</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在线课程可支持课程证书发放、查看，能学习数据统计、分析、导出。</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教发课程管理</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支持系统进行课程库管理，可添加、删除课程，并支持批量导入功能。</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支持设置课程分类，可添加、修改、删除课程分类，支持设置多级分类。</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支持设置和调整课程学时学分，并进行批量设置。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支持将课程推荐到首页，</w:t>
      </w:r>
      <w:proofErr w:type="gramStart"/>
      <w:r w:rsidRPr="0020042D">
        <w:rPr>
          <w:rFonts w:ascii="宋体" w:hAnsi="宋体" w:hint="eastAsia"/>
          <w:szCs w:val="24"/>
        </w:rPr>
        <w:t>做置顶</w:t>
      </w:r>
      <w:proofErr w:type="gramEnd"/>
      <w:r w:rsidRPr="0020042D">
        <w:rPr>
          <w:rFonts w:ascii="宋体" w:hAnsi="宋体" w:hint="eastAsia"/>
          <w:szCs w:val="24"/>
        </w:rPr>
        <w:t>设置。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支持对课程完成率进行设置，达到完成率可自动获得学时学分，支持是否完成学习后自动发放电子证书设置。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培训在线课程资源</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★在线培训课程体系应涵盖：理论学习、师德师风、热点</w:t>
      </w:r>
      <w:r w:rsidRPr="0020042D">
        <w:rPr>
          <w:rFonts w:ascii="宋体" w:hAnsi="宋体"/>
          <w:szCs w:val="24"/>
        </w:rPr>
        <w:t>专题、</w:t>
      </w:r>
      <w:r w:rsidRPr="0020042D">
        <w:rPr>
          <w:rFonts w:ascii="宋体" w:hAnsi="宋体" w:hint="eastAsia"/>
          <w:szCs w:val="24"/>
        </w:rPr>
        <w:t>高校教师岗前培训 、教育改革与教学理念、教学能力提升、信息技术应用、教师职业生涯规划、新冠防疫、大师访谈、</w:t>
      </w:r>
      <w:proofErr w:type="gramStart"/>
      <w:r w:rsidRPr="0020042D">
        <w:rPr>
          <w:rFonts w:ascii="宋体" w:hAnsi="宋体"/>
          <w:szCs w:val="24"/>
        </w:rPr>
        <w:t>示范课</w:t>
      </w:r>
      <w:r w:rsidRPr="0020042D">
        <w:rPr>
          <w:rFonts w:ascii="宋体" w:hAnsi="宋体" w:hint="eastAsia"/>
          <w:szCs w:val="24"/>
        </w:rPr>
        <w:t>十大</w:t>
      </w:r>
      <w:proofErr w:type="gramEnd"/>
      <w:r w:rsidRPr="0020042D">
        <w:rPr>
          <w:rFonts w:ascii="宋体" w:hAnsi="宋体" w:hint="eastAsia"/>
          <w:szCs w:val="24"/>
        </w:rPr>
        <w:t>模块。</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★在线培训课程数量不少于</w:t>
      </w:r>
      <w:r w:rsidRPr="0020042D">
        <w:rPr>
          <w:rFonts w:ascii="宋体" w:hAnsi="宋体"/>
          <w:szCs w:val="24"/>
        </w:rPr>
        <w:t>4</w:t>
      </w:r>
      <w:r w:rsidRPr="0020042D">
        <w:rPr>
          <w:rFonts w:ascii="宋体" w:hAnsi="宋体" w:hint="eastAsia"/>
          <w:szCs w:val="24"/>
        </w:rPr>
        <w:t>3</w:t>
      </w:r>
      <w:r w:rsidRPr="0020042D">
        <w:rPr>
          <w:rFonts w:ascii="宋体" w:hAnsi="宋体"/>
          <w:szCs w:val="24"/>
        </w:rPr>
        <w:t>0</w:t>
      </w:r>
      <w:r w:rsidRPr="0020042D">
        <w:rPr>
          <w:rFonts w:ascii="宋体" w:hAnsi="宋体" w:hint="eastAsia"/>
          <w:szCs w:val="24"/>
        </w:rPr>
        <w:t>门，提供定期课程更新服务。为满足教师培训的需要，需包含下列课程：</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理念学习模块包含：习近平总书记关于教育的重要论述研究、“四史”学习、思想政治学习等</w:t>
      </w:r>
      <w:r w:rsidRPr="0020042D">
        <w:rPr>
          <w:rFonts w:ascii="宋体" w:hAnsi="宋体"/>
          <w:szCs w:val="24"/>
        </w:rPr>
        <w:t>，</w:t>
      </w:r>
      <w:r w:rsidRPr="0020042D">
        <w:rPr>
          <w:rFonts w:ascii="宋体" w:hAnsi="宋体" w:hint="eastAsia"/>
          <w:szCs w:val="24"/>
        </w:rPr>
        <w:t>课程数量</w:t>
      </w:r>
      <w:r w:rsidRPr="0020042D">
        <w:rPr>
          <w:rFonts w:ascii="宋体" w:hAnsi="宋体"/>
          <w:szCs w:val="24"/>
        </w:rPr>
        <w:t>不</w:t>
      </w:r>
      <w:r w:rsidRPr="0020042D">
        <w:rPr>
          <w:rFonts w:ascii="宋体" w:hAnsi="宋体" w:hint="eastAsia"/>
          <w:szCs w:val="24"/>
        </w:rPr>
        <w:t>少</w:t>
      </w:r>
      <w:r w:rsidRPr="0020042D">
        <w:rPr>
          <w:rFonts w:ascii="宋体" w:hAnsi="宋体"/>
          <w:szCs w:val="24"/>
        </w:rPr>
        <w:t>于6</w:t>
      </w:r>
      <w:r w:rsidRPr="0020042D">
        <w:rPr>
          <w:rFonts w:ascii="宋体" w:hAnsi="宋体" w:hint="eastAsia"/>
          <w:szCs w:val="24"/>
        </w:rPr>
        <w:t>门；</w:t>
      </w:r>
      <w:r w:rsidRPr="0020042D">
        <w:rPr>
          <w:rFonts w:ascii="宋体" w:hAnsi="宋体"/>
          <w:szCs w:val="24"/>
        </w:rPr>
        <w:t xml:space="preserve"> </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师德师风模块包含：《新时代师德建设的形势与任务》、《教师职业道德与专业发展</w:t>
      </w:r>
      <w:r w:rsidRPr="0020042D">
        <w:rPr>
          <w:rFonts w:ascii="宋体" w:hAnsi="宋体"/>
          <w:szCs w:val="24"/>
        </w:rPr>
        <w:t>》</w:t>
      </w:r>
      <w:r w:rsidRPr="0020042D">
        <w:rPr>
          <w:rFonts w:ascii="宋体" w:hAnsi="宋体" w:hint="eastAsia"/>
          <w:szCs w:val="24"/>
        </w:rPr>
        <w:t>、</w:t>
      </w:r>
      <w:proofErr w:type="gramStart"/>
      <w:r w:rsidRPr="0020042D">
        <w:rPr>
          <w:rFonts w:ascii="宋体" w:hAnsi="宋体" w:hint="eastAsia"/>
          <w:szCs w:val="24"/>
        </w:rPr>
        <w:t>《《</w:t>
      </w:r>
      <w:proofErr w:type="gramEnd"/>
      <w:r w:rsidRPr="0020042D">
        <w:rPr>
          <w:rFonts w:ascii="宋体" w:hAnsi="宋体" w:hint="eastAsia"/>
          <w:szCs w:val="24"/>
        </w:rPr>
        <w:t>站讲台</w:t>
      </w:r>
      <w:proofErr w:type="gramStart"/>
      <w:r w:rsidRPr="0020042D">
        <w:rPr>
          <w:rFonts w:ascii="宋体" w:hAnsi="宋体" w:hint="eastAsia"/>
          <w:szCs w:val="24"/>
        </w:rPr>
        <w:t>》</w:t>
      </w:r>
      <w:proofErr w:type="gramEnd"/>
      <w:r w:rsidRPr="0020042D">
        <w:rPr>
          <w:rFonts w:ascii="宋体" w:hAnsi="宋体" w:hint="eastAsia"/>
          <w:szCs w:val="24"/>
        </w:rPr>
        <w:t>——师魂与师艺</w:t>
      </w:r>
      <w:proofErr w:type="gramStart"/>
      <w:r w:rsidRPr="0020042D">
        <w:rPr>
          <w:rFonts w:ascii="宋体" w:hAnsi="宋体"/>
          <w:szCs w:val="24"/>
        </w:rPr>
        <w:t>》</w:t>
      </w:r>
      <w:proofErr w:type="gramEnd"/>
      <w:r w:rsidRPr="0020042D">
        <w:rPr>
          <w:rFonts w:ascii="宋体" w:hAnsi="宋体" w:hint="eastAsia"/>
          <w:szCs w:val="24"/>
        </w:rPr>
        <w:t>等</w:t>
      </w:r>
      <w:r w:rsidRPr="0020042D">
        <w:rPr>
          <w:rFonts w:ascii="宋体" w:hAnsi="宋体"/>
          <w:szCs w:val="24"/>
        </w:rPr>
        <w:t>不少于3</w:t>
      </w:r>
      <w:r w:rsidRPr="0020042D">
        <w:rPr>
          <w:rFonts w:ascii="宋体" w:hAnsi="宋体" w:hint="eastAsia"/>
          <w:szCs w:val="24"/>
        </w:rPr>
        <w:t>门；</w:t>
      </w:r>
      <w:r w:rsidRPr="0020042D">
        <w:rPr>
          <w:rFonts w:ascii="宋体" w:hAnsi="宋体"/>
          <w:szCs w:val="24"/>
        </w:rPr>
        <w:t xml:space="preserve"> </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热点专题模块包含：一流课程建设、教学审核评估与质量保障</w:t>
      </w:r>
      <w:r w:rsidRPr="0020042D">
        <w:rPr>
          <w:rFonts w:ascii="宋体" w:hAnsi="宋体"/>
          <w:szCs w:val="24"/>
        </w:rPr>
        <w:t>，课程数据不少于15</w:t>
      </w:r>
      <w:r w:rsidRPr="0020042D">
        <w:rPr>
          <w:rFonts w:ascii="宋体" w:hAnsi="宋体" w:hint="eastAsia"/>
          <w:szCs w:val="24"/>
        </w:rPr>
        <w:t>门；</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教学大赛模块</w:t>
      </w:r>
      <w:r w:rsidRPr="0020042D">
        <w:rPr>
          <w:rFonts w:ascii="宋体" w:hAnsi="宋体"/>
          <w:szCs w:val="24"/>
        </w:rPr>
        <w:t>包含：教学创新大赛、青年教师教学竞赛，课程不少于</w:t>
      </w:r>
      <w:r w:rsidRPr="0020042D">
        <w:rPr>
          <w:rFonts w:ascii="宋体" w:hAnsi="宋体" w:hint="eastAsia"/>
          <w:szCs w:val="24"/>
        </w:rPr>
        <w:t>20门</w:t>
      </w:r>
      <w:r w:rsidRPr="0020042D">
        <w:rPr>
          <w:rFonts w:ascii="宋体" w:hAnsi="宋体"/>
          <w:szCs w:val="24"/>
        </w:rPr>
        <w:t>；</w:t>
      </w:r>
      <w:r w:rsidRPr="0020042D">
        <w:rPr>
          <w:rFonts w:ascii="宋体" w:hAnsi="宋体" w:hint="eastAsia"/>
          <w:szCs w:val="24"/>
        </w:rPr>
        <w:t xml:space="preserve"> </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高校教师岗前培训模块包含：《教育学基础</w:t>
      </w:r>
      <w:r w:rsidRPr="0020042D">
        <w:rPr>
          <w:rFonts w:ascii="宋体" w:hAnsi="宋体"/>
          <w:szCs w:val="24"/>
        </w:rPr>
        <w:t>》</w:t>
      </w:r>
      <w:r w:rsidRPr="0020042D">
        <w:rPr>
          <w:rFonts w:ascii="宋体" w:hAnsi="宋体" w:hint="eastAsia"/>
          <w:szCs w:val="24"/>
        </w:rPr>
        <w:t>、</w:t>
      </w:r>
      <w:r w:rsidRPr="0020042D">
        <w:rPr>
          <w:rFonts w:ascii="宋体" w:hAnsi="宋体"/>
          <w:szCs w:val="24"/>
        </w:rPr>
        <w:t>《</w:t>
      </w:r>
      <w:r w:rsidRPr="0020042D">
        <w:rPr>
          <w:rFonts w:ascii="宋体" w:hAnsi="宋体" w:hint="eastAsia"/>
          <w:szCs w:val="24"/>
        </w:rPr>
        <w:t>教育心理学</w:t>
      </w:r>
      <w:r w:rsidRPr="0020042D">
        <w:rPr>
          <w:rFonts w:ascii="宋体" w:hAnsi="宋体"/>
          <w:szCs w:val="24"/>
        </w:rPr>
        <w:t>》、《</w:t>
      </w:r>
      <w:r w:rsidRPr="0020042D">
        <w:rPr>
          <w:rFonts w:ascii="宋体" w:hAnsi="宋体" w:hint="eastAsia"/>
          <w:szCs w:val="24"/>
        </w:rPr>
        <w:t>教育法学</w:t>
      </w:r>
      <w:r w:rsidRPr="0020042D">
        <w:rPr>
          <w:rFonts w:ascii="宋体" w:hAnsi="宋体"/>
          <w:szCs w:val="24"/>
        </w:rPr>
        <w:t>》</w:t>
      </w:r>
      <w:r w:rsidRPr="0020042D">
        <w:rPr>
          <w:rFonts w:ascii="宋体" w:hAnsi="宋体" w:hint="eastAsia"/>
          <w:szCs w:val="24"/>
        </w:rPr>
        <w:t>，</w:t>
      </w:r>
      <w:r w:rsidRPr="0020042D">
        <w:rPr>
          <w:rFonts w:ascii="宋体" w:hAnsi="宋体"/>
          <w:szCs w:val="24"/>
        </w:rPr>
        <w:t>课程数</w:t>
      </w:r>
      <w:r w:rsidRPr="0020042D">
        <w:rPr>
          <w:rFonts w:ascii="宋体" w:hAnsi="宋体" w:hint="eastAsia"/>
          <w:szCs w:val="24"/>
        </w:rPr>
        <w:t>量</w:t>
      </w:r>
      <w:r w:rsidRPr="0020042D">
        <w:rPr>
          <w:rFonts w:ascii="宋体" w:hAnsi="宋体"/>
          <w:szCs w:val="24"/>
        </w:rPr>
        <w:t>不</w:t>
      </w:r>
      <w:r w:rsidRPr="0020042D">
        <w:rPr>
          <w:rFonts w:ascii="宋体" w:hAnsi="宋体" w:hint="eastAsia"/>
          <w:szCs w:val="24"/>
        </w:rPr>
        <w:t>少</w:t>
      </w:r>
      <w:r w:rsidRPr="0020042D">
        <w:rPr>
          <w:rFonts w:ascii="宋体" w:hAnsi="宋体"/>
          <w:szCs w:val="24"/>
        </w:rPr>
        <w:t>于3</w:t>
      </w:r>
      <w:r w:rsidRPr="0020042D">
        <w:rPr>
          <w:rFonts w:ascii="宋体" w:hAnsi="宋体" w:hint="eastAsia"/>
          <w:szCs w:val="24"/>
        </w:rPr>
        <w:t>门；</w:t>
      </w:r>
      <w:r w:rsidRPr="0020042D">
        <w:rPr>
          <w:rFonts w:ascii="宋体" w:hAnsi="宋体"/>
          <w:szCs w:val="24"/>
        </w:rPr>
        <w:t xml:space="preserve"> </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教育改革与教学理念模块包含：高等教育发展趋势、教学理念等</w:t>
      </w:r>
      <w:r w:rsidRPr="0020042D">
        <w:rPr>
          <w:rFonts w:ascii="宋体" w:hAnsi="宋体"/>
          <w:szCs w:val="24"/>
        </w:rPr>
        <w:t>，课程数</w:t>
      </w:r>
      <w:r w:rsidRPr="0020042D">
        <w:rPr>
          <w:rFonts w:ascii="宋体" w:hAnsi="宋体" w:hint="eastAsia"/>
          <w:szCs w:val="24"/>
        </w:rPr>
        <w:t>量</w:t>
      </w:r>
      <w:r w:rsidRPr="0020042D">
        <w:rPr>
          <w:rFonts w:ascii="宋体" w:hAnsi="宋体"/>
          <w:szCs w:val="24"/>
        </w:rPr>
        <w:t>不少于30</w:t>
      </w:r>
      <w:r w:rsidRPr="0020042D">
        <w:rPr>
          <w:rFonts w:ascii="宋体" w:hAnsi="宋体" w:hint="eastAsia"/>
          <w:szCs w:val="24"/>
        </w:rPr>
        <w:t>门。</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教学能力提升模块包含</w:t>
      </w:r>
      <w:r w:rsidRPr="0020042D">
        <w:rPr>
          <w:rFonts w:ascii="宋体" w:hAnsi="宋体"/>
          <w:szCs w:val="24"/>
        </w:rPr>
        <w:t>：</w:t>
      </w:r>
      <w:r w:rsidRPr="0020042D">
        <w:rPr>
          <w:rFonts w:ascii="宋体" w:hAnsi="宋体" w:hint="eastAsia"/>
          <w:szCs w:val="24"/>
        </w:rPr>
        <w:t>教学</w:t>
      </w:r>
      <w:r w:rsidRPr="0020042D">
        <w:rPr>
          <w:rFonts w:ascii="宋体" w:hAnsi="宋体"/>
          <w:szCs w:val="24"/>
        </w:rPr>
        <w:t>设计、</w:t>
      </w:r>
      <w:r w:rsidRPr="0020042D">
        <w:rPr>
          <w:rFonts w:ascii="宋体" w:hAnsi="宋体" w:hint="eastAsia"/>
          <w:szCs w:val="24"/>
        </w:rPr>
        <w:t>教学</w:t>
      </w:r>
      <w:r w:rsidRPr="0020042D">
        <w:rPr>
          <w:rFonts w:ascii="宋体" w:hAnsi="宋体"/>
          <w:szCs w:val="24"/>
        </w:rPr>
        <w:t>方法与策略</w:t>
      </w:r>
      <w:r w:rsidRPr="0020042D">
        <w:rPr>
          <w:rFonts w:ascii="宋体" w:hAnsi="宋体" w:hint="eastAsia"/>
          <w:szCs w:val="24"/>
        </w:rPr>
        <w:t>、</w:t>
      </w:r>
      <w:r w:rsidRPr="0020042D">
        <w:rPr>
          <w:rFonts w:ascii="宋体" w:hAnsi="宋体"/>
          <w:szCs w:val="24"/>
        </w:rPr>
        <w:t>教学基本技</w:t>
      </w:r>
      <w:r w:rsidRPr="0020042D">
        <w:rPr>
          <w:rFonts w:ascii="宋体" w:hAnsi="宋体" w:hint="eastAsia"/>
          <w:szCs w:val="24"/>
        </w:rPr>
        <w:t>能等，</w:t>
      </w:r>
      <w:r w:rsidRPr="0020042D">
        <w:rPr>
          <w:rFonts w:ascii="宋体" w:hAnsi="宋体"/>
          <w:szCs w:val="24"/>
        </w:rPr>
        <w:t>课程数量不少于</w:t>
      </w:r>
      <w:r w:rsidRPr="0020042D">
        <w:rPr>
          <w:rFonts w:ascii="宋体" w:hAnsi="宋体" w:hint="eastAsia"/>
          <w:szCs w:val="24"/>
        </w:rPr>
        <w:t>50门。</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课程</w:t>
      </w:r>
      <w:r w:rsidRPr="0020042D">
        <w:rPr>
          <w:rFonts w:ascii="宋体" w:hAnsi="宋体"/>
          <w:szCs w:val="24"/>
        </w:rPr>
        <w:t>模块</w:t>
      </w:r>
      <w:r w:rsidRPr="0020042D">
        <w:rPr>
          <w:rFonts w:ascii="宋体" w:hAnsi="宋体" w:hint="eastAsia"/>
          <w:szCs w:val="24"/>
        </w:rPr>
        <w:t>还</w:t>
      </w:r>
      <w:r w:rsidRPr="0020042D">
        <w:rPr>
          <w:rFonts w:ascii="宋体" w:hAnsi="宋体"/>
          <w:szCs w:val="24"/>
        </w:rPr>
        <w:t>包括</w:t>
      </w:r>
      <w:r w:rsidRPr="0020042D">
        <w:rPr>
          <w:rFonts w:ascii="宋体" w:hAnsi="宋体" w:hint="eastAsia"/>
          <w:szCs w:val="24"/>
        </w:rPr>
        <w:t>：信息技术应用、教师职业生涯规划、教学科研与论文写作、教师身心健康、</w:t>
      </w:r>
      <w:r w:rsidRPr="0020042D">
        <w:rPr>
          <w:rFonts w:ascii="宋体" w:hAnsi="宋体"/>
          <w:szCs w:val="24"/>
        </w:rPr>
        <w:t>示范课等</w:t>
      </w:r>
      <w:r w:rsidRPr="0020042D">
        <w:rPr>
          <w:rFonts w:ascii="宋体" w:hAnsi="宋体" w:hint="eastAsia"/>
          <w:szCs w:val="24"/>
        </w:rPr>
        <w:t>。</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师资主要来源于：985/211高校、中国科学院、中国社会科学院等国内外知名院校或</w:t>
      </w:r>
      <w:r w:rsidRPr="0020042D">
        <w:rPr>
          <w:rFonts w:ascii="宋体" w:hAnsi="宋体" w:hint="eastAsia"/>
          <w:szCs w:val="24"/>
        </w:rPr>
        <w:lastRenderedPageBreak/>
        <w:t>科研机构。并且服务商提供的课程须无任何版权争议。</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★至少举办过26期直播讲堂活动，每期活动不低于50分钟，并提供直播讲堂课表。</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项目管理团队</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支持完善的培训管理团队，负责培训项目管理、方案设计、组织策划、课件制作等培训管理工作。</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项目管理团队负责人需由至少两位公司指导及以上级别领导担任。</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培训师资团队</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获得省级及以上教育行政部门授予的荣誉证书，具有国家级教学名师等称号。</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是教育部专业认证专家及审核评估专家。</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本次培训要求师资团队，必须由上海大学王武荣教授团队。</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师资具有高级及以上职称。</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专家交通差旅</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支800元单程差旅费用，住宿500元每晚每人</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支持高铁、火车等交通方式</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培训时间</w:t>
      </w:r>
    </w:p>
    <w:p w:rsidR="0020042D" w:rsidRPr="0020042D" w:rsidRDefault="0020042D" w:rsidP="0020042D">
      <w:pPr>
        <w:tabs>
          <w:tab w:val="left" w:pos="540"/>
        </w:tabs>
        <w:ind w:leftChars="57" w:left="120" w:firstLineChars="200" w:firstLine="420"/>
        <w:rPr>
          <w:rFonts w:ascii="宋体" w:hAnsi="宋体"/>
          <w:szCs w:val="24"/>
        </w:rPr>
      </w:pPr>
      <w:r w:rsidRPr="0020042D">
        <w:rPr>
          <w:rFonts w:ascii="宋体" w:hAnsi="宋体" w:hint="eastAsia"/>
          <w:szCs w:val="24"/>
        </w:rPr>
        <w:t>本次线下培训时间：初定7月中旬</w:t>
      </w:r>
    </w:p>
    <w:p w:rsidR="00E076F8" w:rsidRDefault="00702681">
      <w:pPr>
        <w:ind w:firstLineChars="249" w:firstLine="525"/>
        <w:rPr>
          <w:rFonts w:ascii="宋体" w:hAnsi="宋体"/>
          <w:b/>
          <w:szCs w:val="21"/>
        </w:rPr>
      </w:pPr>
      <w:r>
        <w:rPr>
          <w:rFonts w:ascii="宋体" w:hAnsi="宋体" w:hint="eastAsia"/>
          <w:b/>
          <w:szCs w:val="21"/>
        </w:rPr>
        <w:t>注：以上加</w:t>
      </w:r>
      <w:r w:rsidR="0020042D" w:rsidRPr="0020042D">
        <w:rPr>
          <w:rFonts w:ascii="宋体" w:hAnsi="宋体" w:hint="eastAsia"/>
          <w:szCs w:val="24"/>
        </w:rPr>
        <w:t>★</w:t>
      </w:r>
      <w:r>
        <w:rPr>
          <w:rFonts w:ascii="宋体" w:hAnsi="宋体" w:hint="eastAsia"/>
          <w:b/>
          <w:szCs w:val="21"/>
        </w:rPr>
        <w:t>的为重要技术指标，投标人有一项不满足或未完全响应的即为无效投标，但可以高于以上要求。</w:t>
      </w:r>
    </w:p>
    <w:p w:rsidR="00E076F8" w:rsidRDefault="00702681">
      <w:pPr>
        <w:pStyle w:val="2"/>
        <w:keepNext w:val="0"/>
        <w:keepLines w:val="0"/>
        <w:numPr>
          <w:ilvl w:val="0"/>
          <w:numId w:val="0"/>
        </w:numPr>
        <w:spacing w:before="0" w:after="0" w:line="240" w:lineRule="auto"/>
        <w:rPr>
          <w:rFonts w:ascii="宋体" w:eastAsia="宋体" w:hAnsi="宋体"/>
          <w:spacing w:val="10"/>
          <w:sz w:val="24"/>
          <w:szCs w:val="24"/>
        </w:rPr>
      </w:pPr>
      <w:r>
        <w:rPr>
          <w:rFonts w:ascii="宋体" w:eastAsia="宋体" w:hAnsi="宋体" w:hint="eastAsia"/>
          <w:spacing w:val="10"/>
          <w:sz w:val="24"/>
          <w:szCs w:val="24"/>
        </w:rPr>
        <w:t>四</w:t>
      </w:r>
      <w:r>
        <w:rPr>
          <w:rFonts w:ascii="宋体" w:eastAsia="宋体" w:hAnsi="宋体" w:hint="eastAsia"/>
          <w:spacing w:val="10"/>
          <w:sz w:val="24"/>
          <w:szCs w:val="24"/>
        </w:rPr>
        <w:t>、商务要求</w:t>
      </w:r>
    </w:p>
    <w:p w:rsidR="00E076F8" w:rsidRDefault="00702681">
      <w:pPr>
        <w:autoSpaceDN w:val="0"/>
        <w:ind w:firstLineChars="200" w:firstLine="420"/>
        <w:rPr>
          <w:rFonts w:ascii="宋体" w:hAnsi="宋体"/>
          <w:szCs w:val="24"/>
        </w:rPr>
      </w:pPr>
      <w:r>
        <w:rPr>
          <w:rFonts w:ascii="宋体" w:hAnsi="宋体" w:hint="eastAsia"/>
          <w:szCs w:val="24"/>
        </w:rPr>
        <w:t>1</w:t>
      </w:r>
      <w:r>
        <w:rPr>
          <w:rFonts w:ascii="宋体" w:hAnsi="宋体" w:hint="eastAsia"/>
          <w:szCs w:val="24"/>
        </w:rPr>
        <w:t>、投标报价：投标人投标报价包含本次采购的服务本身价、投标包含的备件、配件报价、货物运输到指定地点的运输费用、保险费用、安装调试费、培训费及各项税金等。（开票要求</w:t>
      </w:r>
      <w:r>
        <w:rPr>
          <w:rFonts w:ascii="宋体" w:hAnsi="宋体" w:hint="eastAsia"/>
          <w:bCs/>
          <w:szCs w:val="24"/>
        </w:rPr>
        <w:t>：</w:t>
      </w:r>
      <w:r>
        <w:rPr>
          <w:rFonts w:ascii="宋体" w:hAnsi="宋体" w:hint="eastAsia"/>
          <w:szCs w:val="24"/>
        </w:rPr>
        <w:t>增值税</w:t>
      </w:r>
      <w:r w:rsidR="0020042D">
        <w:rPr>
          <w:rFonts w:ascii="宋体" w:hAnsi="宋体" w:hint="eastAsia"/>
          <w:szCs w:val="24"/>
        </w:rPr>
        <w:t>普通</w:t>
      </w:r>
      <w:r>
        <w:rPr>
          <w:rFonts w:ascii="宋体" w:hAnsi="宋体" w:hint="eastAsia"/>
          <w:szCs w:val="24"/>
        </w:rPr>
        <w:t>发票）</w:t>
      </w:r>
    </w:p>
    <w:p w:rsidR="00E076F8" w:rsidRDefault="00702681">
      <w:pPr>
        <w:tabs>
          <w:tab w:val="left" w:pos="540"/>
        </w:tabs>
        <w:ind w:firstLineChars="200" w:firstLine="420"/>
        <w:rPr>
          <w:rFonts w:ascii="宋体" w:hAnsi="宋体"/>
          <w:bCs/>
          <w:color w:val="000000" w:themeColor="text1"/>
          <w:szCs w:val="24"/>
        </w:rPr>
      </w:pPr>
      <w:r>
        <w:rPr>
          <w:rFonts w:ascii="宋体" w:hAnsi="宋体" w:hint="eastAsia"/>
          <w:color w:val="000000" w:themeColor="text1"/>
          <w:szCs w:val="24"/>
        </w:rPr>
        <w:t>2</w:t>
      </w:r>
      <w:r>
        <w:rPr>
          <w:rFonts w:ascii="宋体" w:hAnsi="宋体" w:hint="eastAsia"/>
          <w:color w:val="000000" w:themeColor="text1"/>
          <w:szCs w:val="24"/>
        </w:rPr>
        <w:t>、</w:t>
      </w:r>
      <w:r>
        <w:rPr>
          <w:rFonts w:ascii="宋体" w:hAnsi="宋体" w:hint="eastAsia"/>
          <w:b/>
          <w:color w:val="000000" w:themeColor="text1"/>
          <w:szCs w:val="21"/>
        </w:rPr>
        <w:t>*</w:t>
      </w:r>
      <w:r>
        <w:rPr>
          <w:rFonts w:ascii="宋体" w:hAnsi="宋体" w:hint="eastAsia"/>
          <w:bCs/>
          <w:color w:val="000000" w:themeColor="text1"/>
          <w:szCs w:val="24"/>
        </w:rPr>
        <w:t>服务时间：自合同签订之日起</w:t>
      </w:r>
      <w:r w:rsidR="0020042D">
        <w:rPr>
          <w:rFonts w:ascii="宋体" w:hAnsi="宋体" w:hint="eastAsia"/>
          <w:bCs/>
          <w:color w:val="000000" w:themeColor="text1"/>
          <w:szCs w:val="24"/>
        </w:rPr>
        <w:t>至服务结束</w:t>
      </w:r>
      <w:r>
        <w:rPr>
          <w:rFonts w:ascii="宋体" w:hAnsi="宋体" w:hint="eastAsia"/>
          <w:bCs/>
          <w:color w:val="000000" w:themeColor="text1"/>
          <w:szCs w:val="24"/>
        </w:rPr>
        <w:t>。</w:t>
      </w:r>
    </w:p>
    <w:p w:rsidR="00E076F8" w:rsidRDefault="00702681">
      <w:pPr>
        <w:tabs>
          <w:tab w:val="left" w:pos="540"/>
        </w:tabs>
        <w:ind w:firstLineChars="200" w:firstLine="420"/>
        <w:rPr>
          <w:rFonts w:ascii="宋体" w:hAnsi="宋体"/>
          <w:bCs/>
          <w:color w:val="000000" w:themeColor="text1"/>
          <w:szCs w:val="24"/>
        </w:rPr>
      </w:pPr>
      <w:r>
        <w:rPr>
          <w:rFonts w:ascii="宋体" w:hAnsi="宋体" w:hint="eastAsia"/>
          <w:bCs/>
          <w:color w:val="000000" w:themeColor="text1"/>
          <w:szCs w:val="24"/>
        </w:rPr>
        <w:t>3</w:t>
      </w:r>
      <w:r>
        <w:rPr>
          <w:rFonts w:ascii="宋体" w:hAnsi="宋体" w:hint="eastAsia"/>
          <w:bCs/>
          <w:color w:val="000000" w:themeColor="text1"/>
          <w:szCs w:val="24"/>
        </w:rPr>
        <w:t>、服务地点：河北水利电力学院</w:t>
      </w:r>
      <w:r>
        <w:rPr>
          <w:rFonts w:ascii="宋体" w:hAnsi="宋体" w:hint="eastAsia"/>
          <w:bCs/>
          <w:color w:val="000000" w:themeColor="text1"/>
          <w:szCs w:val="24"/>
        </w:rPr>
        <w:t>院本部</w:t>
      </w:r>
    </w:p>
    <w:p w:rsidR="00E076F8" w:rsidRDefault="00702681">
      <w:pPr>
        <w:tabs>
          <w:tab w:val="left" w:pos="540"/>
        </w:tabs>
        <w:ind w:firstLineChars="200" w:firstLine="420"/>
        <w:rPr>
          <w:rFonts w:ascii="宋体" w:hAnsi="宋体"/>
          <w:bCs/>
          <w:color w:val="000000" w:themeColor="text1"/>
          <w:szCs w:val="24"/>
        </w:rPr>
      </w:pPr>
      <w:r>
        <w:rPr>
          <w:rFonts w:ascii="宋体" w:hAnsi="宋体" w:hint="eastAsia"/>
          <w:bCs/>
          <w:color w:val="000000" w:themeColor="text1"/>
          <w:szCs w:val="24"/>
        </w:rPr>
        <w:t>4</w:t>
      </w:r>
      <w:r>
        <w:rPr>
          <w:rFonts w:ascii="宋体" w:hAnsi="宋体" w:hint="eastAsia"/>
          <w:bCs/>
          <w:color w:val="000000" w:themeColor="text1"/>
          <w:szCs w:val="24"/>
        </w:rPr>
        <w:t>、付款方式：</w:t>
      </w:r>
      <w:r w:rsidR="0020042D">
        <w:rPr>
          <w:rFonts w:ascii="宋体" w:hAnsi="宋体" w:hint="eastAsia"/>
          <w:bCs/>
          <w:color w:val="000000" w:themeColor="text1"/>
          <w:szCs w:val="24"/>
        </w:rPr>
        <w:t>验收合格后支付全部款项</w:t>
      </w:r>
      <w:r>
        <w:rPr>
          <w:rFonts w:ascii="宋体" w:hAnsi="宋体" w:hint="eastAsia"/>
          <w:bCs/>
          <w:color w:val="000000" w:themeColor="text1"/>
          <w:szCs w:val="24"/>
        </w:rPr>
        <w:t>。</w:t>
      </w:r>
    </w:p>
    <w:p w:rsidR="00E076F8" w:rsidRDefault="00702681">
      <w:pPr>
        <w:spacing w:line="480" w:lineRule="auto"/>
        <w:jc w:val="left"/>
        <w:rPr>
          <w:rFonts w:asciiTheme="minorEastAsia" w:hAnsiTheme="minorEastAsia"/>
          <w:b/>
          <w:bCs/>
          <w:sz w:val="24"/>
          <w:szCs w:val="24"/>
        </w:rPr>
      </w:pPr>
      <w:r>
        <w:rPr>
          <w:rFonts w:asciiTheme="minorEastAsia" w:hAnsiTheme="minorEastAsia" w:hint="eastAsia"/>
          <w:b/>
          <w:bCs/>
          <w:sz w:val="24"/>
          <w:szCs w:val="24"/>
        </w:rPr>
        <w:t>五</w:t>
      </w:r>
      <w:r>
        <w:rPr>
          <w:rFonts w:asciiTheme="minorEastAsia" w:hAnsiTheme="minorEastAsia" w:hint="eastAsia"/>
          <w:b/>
          <w:bCs/>
          <w:sz w:val="24"/>
          <w:szCs w:val="24"/>
        </w:rPr>
        <w:t>、</w:t>
      </w:r>
      <w:r>
        <w:rPr>
          <w:rFonts w:asciiTheme="minorEastAsia" w:hAnsiTheme="minorEastAsia" w:hint="eastAsia"/>
          <w:b/>
          <w:bCs/>
          <w:sz w:val="24"/>
          <w:szCs w:val="24"/>
        </w:rPr>
        <w:t>报名要求</w:t>
      </w:r>
    </w:p>
    <w:p w:rsidR="00E076F8" w:rsidRDefault="00702681">
      <w:pPr>
        <w:spacing w:line="480" w:lineRule="auto"/>
        <w:ind w:firstLineChars="200" w:firstLine="480"/>
        <w:jc w:val="left"/>
        <w:rPr>
          <w:rFonts w:asciiTheme="minorEastAsia" w:hAnsiTheme="minorEastAsia"/>
          <w:sz w:val="24"/>
          <w:szCs w:val="24"/>
        </w:rPr>
      </w:pPr>
      <w:r>
        <w:rPr>
          <w:rFonts w:asciiTheme="minorEastAsia" w:hAnsiTheme="minorEastAsia" w:hint="eastAsia"/>
          <w:sz w:val="24"/>
          <w:szCs w:val="24"/>
        </w:rPr>
        <w:t>投标人在</w:t>
      </w:r>
      <w:r>
        <w:rPr>
          <w:rFonts w:asciiTheme="minorEastAsia" w:hAnsiTheme="minorEastAsia" w:hint="eastAsia"/>
          <w:sz w:val="24"/>
          <w:szCs w:val="24"/>
        </w:rPr>
        <w:t>规定的报名时间</w:t>
      </w:r>
      <w:r>
        <w:rPr>
          <w:rFonts w:asciiTheme="minorEastAsia" w:hAnsiTheme="minorEastAsia" w:hint="eastAsia"/>
          <w:sz w:val="24"/>
          <w:szCs w:val="24"/>
        </w:rPr>
        <w:t>需提供营业执照原件</w:t>
      </w:r>
      <w:r>
        <w:rPr>
          <w:rFonts w:asciiTheme="minorEastAsia" w:hAnsiTheme="minorEastAsia" w:hint="eastAsia"/>
          <w:sz w:val="24"/>
          <w:szCs w:val="24"/>
        </w:rPr>
        <w:t>或复印件加盖公章</w:t>
      </w:r>
      <w:r>
        <w:rPr>
          <w:rFonts w:asciiTheme="minorEastAsia" w:hAnsiTheme="minorEastAsia" w:hint="eastAsia"/>
          <w:sz w:val="24"/>
          <w:szCs w:val="24"/>
        </w:rPr>
        <w:t>，法定代表人证明书及身份证件（原件及复印件加盖公章）或法定代表人授权委托书及被委托人的身份证件（原件及复印件加盖公章），有效报价函（签字盖章），</w:t>
      </w:r>
      <w:r>
        <w:rPr>
          <w:rFonts w:asciiTheme="minorEastAsia" w:hAnsiTheme="minorEastAsia" w:hint="eastAsia"/>
          <w:sz w:val="24"/>
          <w:szCs w:val="24"/>
        </w:rPr>
        <w:t>报价函需密封至档案袋中。</w:t>
      </w:r>
    </w:p>
    <w:p w:rsidR="00E076F8" w:rsidRDefault="00702681">
      <w:pPr>
        <w:spacing w:line="480" w:lineRule="auto"/>
        <w:jc w:val="left"/>
        <w:rPr>
          <w:rFonts w:asciiTheme="minorEastAsia" w:hAnsiTheme="minorEastAsia"/>
          <w:b/>
          <w:sz w:val="24"/>
          <w:szCs w:val="24"/>
        </w:rPr>
      </w:pPr>
      <w:r>
        <w:rPr>
          <w:rFonts w:asciiTheme="minorEastAsia" w:hAnsiTheme="minorEastAsia" w:hint="eastAsia"/>
          <w:b/>
          <w:sz w:val="24"/>
          <w:szCs w:val="24"/>
        </w:rPr>
        <w:t>附法定代表人授权委托书格式要求</w:t>
      </w:r>
    </w:p>
    <w:p w:rsidR="00E076F8" w:rsidRDefault="00E076F8">
      <w:pPr>
        <w:spacing w:line="480" w:lineRule="auto"/>
        <w:jc w:val="left"/>
        <w:rPr>
          <w:rFonts w:asciiTheme="minorEastAsia" w:hAnsiTheme="minorEastAsia"/>
          <w:sz w:val="24"/>
          <w:szCs w:val="24"/>
        </w:rPr>
      </w:pPr>
    </w:p>
    <w:p w:rsidR="00E076F8" w:rsidRDefault="00E076F8">
      <w:pPr>
        <w:spacing w:line="360" w:lineRule="auto"/>
        <w:jc w:val="center"/>
        <w:rPr>
          <w:rFonts w:ascii="宋体" w:hAnsi="宋体"/>
          <w:b/>
          <w:spacing w:val="8"/>
          <w:sz w:val="28"/>
          <w:szCs w:val="28"/>
        </w:rPr>
      </w:pPr>
    </w:p>
    <w:p w:rsidR="00E076F8" w:rsidRDefault="00E076F8">
      <w:pPr>
        <w:spacing w:line="360" w:lineRule="auto"/>
        <w:jc w:val="center"/>
        <w:rPr>
          <w:rFonts w:ascii="宋体" w:hAnsi="宋体"/>
          <w:b/>
          <w:spacing w:val="8"/>
          <w:sz w:val="28"/>
          <w:szCs w:val="28"/>
        </w:rPr>
      </w:pPr>
    </w:p>
    <w:p w:rsidR="00E076F8" w:rsidRDefault="00E076F8">
      <w:pPr>
        <w:spacing w:line="360" w:lineRule="auto"/>
        <w:jc w:val="center"/>
        <w:rPr>
          <w:rFonts w:ascii="宋体" w:hAnsi="宋体"/>
          <w:b/>
          <w:spacing w:val="8"/>
          <w:sz w:val="28"/>
          <w:szCs w:val="28"/>
        </w:rPr>
      </w:pPr>
    </w:p>
    <w:p w:rsidR="00E076F8" w:rsidRDefault="00702681">
      <w:pPr>
        <w:spacing w:line="360" w:lineRule="auto"/>
        <w:jc w:val="center"/>
        <w:rPr>
          <w:rFonts w:ascii="宋体" w:hAnsi="宋体"/>
          <w:b/>
          <w:spacing w:val="8"/>
          <w:sz w:val="28"/>
          <w:szCs w:val="28"/>
        </w:rPr>
      </w:pPr>
      <w:bookmarkStart w:id="0" w:name="_GoBack"/>
      <w:bookmarkEnd w:id="0"/>
      <w:r>
        <w:rPr>
          <w:rFonts w:ascii="宋体" w:hAnsi="宋体" w:hint="eastAsia"/>
          <w:b/>
          <w:spacing w:val="8"/>
          <w:sz w:val="28"/>
          <w:szCs w:val="28"/>
        </w:rPr>
        <w:lastRenderedPageBreak/>
        <w:t>法定代表人授权委托书</w:t>
      </w:r>
    </w:p>
    <w:p w:rsidR="00E076F8" w:rsidRDefault="00E076F8">
      <w:pPr>
        <w:spacing w:line="360" w:lineRule="auto"/>
        <w:jc w:val="left"/>
        <w:rPr>
          <w:rFonts w:ascii="宋体" w:hAnsi="宋体"/>
          <w:spacing w:val="8"/>
          <w:sz w:val="24"/>
          <w:szCs w:val="24"/>
        </w:rPr>
      </w:pPr>
    </w:p>
    <w:p w:rsidR="00E076F8" w:rsidRDefault="00702681">
      <w:pPr>
        <w:spacing w:line="360" w:lineRule="auto"/>
        <w:jc w:val="left"/>
        <w:rPr>
          <w:rFonts w:ascii="宋体" w:hAnsi="宋体"/>
          <w:spacing w:val="8"/>
          <w:sz w:val="24"/>
          <w:szCs w:val="24"/>
        </w:rPr>
      </w:pPr>
      <w:r>
        <w:rPr>
          <w:rFonts w:ascii="宋体" w:hAnsi="宋体" w:hint="eastAsia"/>
          <w:spacing w:val="8"/>
          <w:sz w:val="24"/>
          <w:szCs w:val="24"/>
          <w:u w:val="single"/>
        </w:rPr>
        <w:t>致</w:t>
      </w:r>
      <w:r>
        <w:rPr>
          <w:rFonts w:ascii="宋体" w:hAnsi="宋体" w:hint="eastAsia"/>
          <w:spacing w:val="8"/>
          <w:sz w:val="24"/>
          <w:szCs w:val="24"/>
          <w:u w:val="single"/>
        </w:rPr>
        <w:t xml:space="preserve">                        </w:t>
      </w:r>
      <w:r>
        <w:rPr>
          <w:rFonts w:ascii="宋体" w:hAnsi="宋体" w:hint="eastAsia"/>
          <w:spacing w:val="8"/>
          <w:sz w:val="24"/>
          <w:szCs w:val="24"/>
          <w:u w:val="single"/>
        </w:rPr>
        <w:t>（采购人）</w:t>
      </w:r>
      <w:r>
        <w:rPr>
          <w:rFonts w:ascii="宋体" w:hAnsi="宋体" w:hint="eastAsia"/>
          <w:spacing w:val="8"/>
          <w:sz w:val="24"/>
          <w:szCs w:val="24"/>
        </w:rPr>
        <w:t>：</w:t>
      </w:r>
    </w:p>
    <w:p w:rsidR="00E076F8" w:rsidRDefault="00702681">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w:t>
      </w:r>
      <w:r>
        <w:rPr>
          <w:rFonts w:ascii="宋体" w:hAnsi="宋体" w:hint="eastAsia"/>
          <w:spacing w:val="8"/>
          <w:sz w:val="24"/>
          <w:u w:val="single"/>
        </w:rPr>
        <w:t>法定代表人姓名、职务</w:t>
      </w:r>
      <w:r>
        <w:rPr>
          <w:rFonts w:ascii="宋体" w:hAnsi="宋体" w:hint="eastAsia"/>
          <w:spacing w:val="8"/>
          <w:sz w:val="24"/>
          <w:u w:val="single"/>
        </w:rPr>
        <w:t xml:space="preserve">)    </w:t>
      </w:r>
      <w:r>
        <w:rPr>
          <w:rFonts w:ascii="宋体" w:hAnsi="宋体" w:hint="eastAsia"/>
          <w:spacing w:val="8"/>
          <w:sz w:val="24"/>
        </w:rPr>
        <w:t>系</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的法定代表人，现授权委托</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的</w:t>
      </w:r>
      <w:r>
        <w:rPr>
          <w:rFonts w:ascii="宋体" w:hAnsi="宋体" w:hint="eastAsia"/>
          <w:spacing w:val="8"/>
          <w:sz w:val="24"/>
        </w:rPr>
        <w:t xml:space="preserve"> </w:t>
      </w:r>
      <w:r>
        <w:rPr>
          <w:rFonts w:ascii="宋体" w:hAnsi="宋体" w:hint="eastAsia"/>
          <w:spacing w:val="8"/>
          <w:sz w:val="24"/>
          <w:u w:val="single"/>
        </w:rPr>
        <w:t xml:space="preserve">  (</w:t>
      </w:r>
      <w:r>
        <w:rPr>
          <w:rFonts w:ascii="宋体" w:hAnsi="宋体" w:hint="eastAsia"/>
          <w:spacing w:val="8"/>
          <w:sz w:val="24"/>
          <w:u w:val="single"/>
        </w:rPr>
        <w:t>姓名</w:t>
      </w:r>
      <w:r>
        <w:rPr>
          <w:rFonts w:ascii="宋体" w:hAnsi="宋体" w:hint="eastAsia"/>
          <w:spacing w:val="8"/>
          <w:sz w:val="24"/>
          <w:u w:val="single"/>
        </w:rPr>
        <w:t xml:space="preserve">)  </w:t>
      </w:r>
      <w:r>
        <w:rPr>
          <w:rFonts w:ascii="宋体" w:hAnsi="宋体" w:hint="eastAsia"/>
          <w:spacing w:val="8"/>
          <w:sz w:val="24"/>
        </w:rPr>
        <w:t>为我公司签署</w:t>
      </w:r>
      <w:r>
        <w:rPr>
          <w:rFonts w:ascii="宋体" w:hAnsi="宋体" w:hint="eastAsia"/>
          <w:spacing w:val="8"/>
          <w:sz w:val="24"/>
        </w:rPr>
        <w:t xml:space="preserve"> </w:t>
      </w:r>
      <w:r>
        <w:rPr>
          <w:rFonts w:ascii="宋体" w:hAnsi="宋体" w:hint="eastAsia"/>
          <w:spacing w:val="8"/>
          <w:sz w:val="24"/>
          <w:u w:val="single"/>
        </w:rPr>
        <w:t>（项目名称）</w:t>
      </w:r>
      <w:r>
        <w:rPr>
          <w:rFonts w:ascii="宋体" w:hAnsi="宋体" w:hint="eastAsia"/>
          <w:spacing w:val="8"/>
          <w:sz w:val="24"/>
          <w:u w:val="single"/>
        </w:rPr>
        <w:t xml:space="preserve">     </w:t>
      </w:r>
      <w:r>
        <w:rPr>
          <w:rFonts w:ascii="宋体" w:hAnsi="宋体" w:hint="eastAsia"/>
          <w:spacing w:val="8"/>
          <w:sz w:val="24"/>
        </w:rPr>
        <w:t>的响应文件的法定代表人授权代理人，我承认授权代理人全权代表我所签署的本项目的响应文件并办理一切与之相关的事宜。</w:t>
      </w:r>
    </w:p>
    <w:p w:rsidR="00E076F8" w:rsidRDefault="00702681">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E076F8" w:rsidRDefault="00702681">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E076F8" w:rsidRDefault="00E076F8">
      <w:pPr>
        <w:spacing w:line="360" w:lineRule="auto"/>
        <w:jc w:val="left"/>
        <w:rPr>
          <w:rFonts w:ascii="宋体" w:hAnsi="宋体"/>
          <w:spacing w:val="8"/>
          <w:sz w:val="24"/>
        </w:rPr>
      </w:pPr>
    </w:p>
    <w:p w:rsidR="00E076F8" w:rsidRDefault="00702681">
      <w:pPr>
        <w:spacing w:line="360" w:lineRule="auto"/>
        <w:jc w:val="left"/>
        <w:rPr>
          <w:rFonts w:ascii="宋体" w:hAnsi="宋体"/>
          <w:spacing w:val="8"/>
          <w:sz w:val="24"/>
        </w:rPr>
      </w:pPr>
      <w: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E076F8" w:rsidRDefault="00E076F8">
                  <w:pPr>
                    <w:jc w:val="center"/>
                    <w:rPr>
                      <w:rFonts w:ascii="仿宋_GB2312" w:eastAsia="仿宋_GB2312"/>
                      <w:sz w:val="24"/>
                    </w:rPr>
                  </w:pPr>
                </w:p>
                <w:p w:rsidR="00E076F8" w:rsidRDefault="00E076F8">
                  <w:pPr>
                    <w:jc w:val="center"/>
                    <w:rPr>
                      <w:rFonts w:ascii="仿宋_GB2312" w:eastAsia="仿宋_GB2312"/>
                      <w:sz w:val="24"/>
                    </w:rPr>
                  </w:pPr>
                </w:p>
                <w:p w:rsidR="00E076F8" w:rsidRDefault="00E076F8">
                  <w:pPr>
                    <w:jc w:val="center"/>
                    <w:rPr>
                      <w:rFonts w:ascii="仿宋_GB2312" w:eastAsia="仿宋_GB2312"/>
                      <w:sz w:val="24"/>
                    </w:rPr>
                  </w:pPr>
                </w:p>
                <w:p w:rsidR="00E076F8" w:rsidRDefault="00E076F8">
                  <w:pPr>
                    <w:jc w:val="center"/>
                    <w:rPr>
                      <w:rFonts w:ascii="仿宋_GB2312" w:eastAsia="仿宋_GB2312"/>
                      <w:sz w:val="24"/>
                    </w:rPr>
                  </w:pPr>
                </w:p>
                <w:p w:rsidR="00E076F8" w:rsidRDefault="00702681">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E076F8" w:rsidRDefault="00702681">
                  <w:pPr>
                    <w:jc w:val="center"/>
                  </w:pPr>
                  <w:r>
                    <w:rPr>
                      <w:rFonts w:ascii="仿宋_GB2312" w:eastAsia="仿宋_GB2312" w:hint="eastAsia"/>
                      <w:sz w:val="24"/>
                    </w:rPr>
                    <w:t>并由委托代理人签字</w:t>
                  </w:r>
                </w:p>
              </w:txbxContent>
            </v:textbox>
          </v:shape>
        </w:pict>
      </w: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E076F8">
      <w:pPr>
        <w:spacing w:line="360" w:lineRule="auto"/>
        <w:jc w:val="left"/>
        <w:rPr>
          <w:rFonts w:ascii="宋体" w:hAnsi="宋体"/>
          <w:spacing w:val="8"/>
          <w:sz w:val="24"/>
        </w:rPr>
      </w:pPr>
    </w:p>
    <w:p w:rsidR="00E076F8" w:rsidRDefault="00702681">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w:t>
      </w:r>
      <w:r>
        <w:rPr>
          <w:rFonts w:ascii="宋体" w:hAnsi="宋体" w:hint="eastAsia"/>
          <w:spacing w:val="8"/>
          <w:sz w:val="24"/>
          <w:u w:val="single"/>
        </w:rPr>
        <w:t>签字</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E076F8" w:rsidRDefault="00702681">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职务：</w:t>
      </w:r>
      <w:r>
        <w:rPr>
          <w:rFonts w:ascii="宋体" w:hAnsi="宋体" w:hint="eastAsia"/>
          <w:spacing w:val="8"/>
          <w:sz w:val="24"/>
          <w:u w:val="single"/>
        </w:rPr>
        <w:t xml:space="preserve">                   </w:t>
      </w:r>
    </w:p>
    <w:p w:rsidR="00E076F8" w:rsidRDefault="00702681">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w:t>
      </w:r>
      <w:r>
        <w:rPr>
          <w:rFonts w:ascii="宋体" w:hAnsi="宋体" w:hint="eastAsia"/>
          <w:spacing w:val="8"/>
          <w:sz w:val="24"/>
          <w:u w:val="single"/>
        </w:rPr>
        <w:t>（全称）</w:t>
      </w:r>
      <w:r>
        <w:rPr>
          <w:rFonts w:ascii="宋体" w:hAnsi="宋体" w:hint="eastAsia"/>
          <w:spacing w:val="8"/>
          <w:sz w:val="24"/>
          <w:u w:val="single"/>
        </w:rPr>
        <w:t xml:space="preserve">          (</w:t>
      </w:r>
      <w:r>
        <w:rPr>
          <w:rFonts w:ascii="宋体" w:hAnsi="宋体" w:hint="eastAsia"/>
          <w:spacing w:val="8"/>
          <w:sz w:val="24"/>
          <w:u w:val="single"/>
        </w:rPr>
        <w:t>盖章</w:t>
      </w:r>
      <w:r>
        <w:rPr>
          <w:rFonts w:ascii="宋体" w:hAnsi="宋体" w:hint="eastAsia"/>
          <w:spacing w:val="8"/>
          <w:sz w:val="24"/>
          <w:u w:val="single"/>
        </w:rPr>
        <w:t xml:space="preserve">)    </w:t>
      </w:r>
    </w:p>
    <w:p w:rsidR="00E076F8" w:rsidRDefault="00702681">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w:t>
      </w:r>
      <w:r>
        <w:rPr>
          <w:rFonts w:ascii="宋体" w:hAnsi="宋体" w:hint="eastAsia"/>
          <w:spacing w:val="8"/>
          <w:sz w:val="24"/>
          <w:u w:val="single"/>
        </w:rPr>
        <w:t>签字盖章</w:t>
      </w:r>
      <w:r>
        <w:rPr>
          <w:rFonts w:ascii="宋体" w:hAnsi="宋体" w:hint="eastAsia"/>
          <w:spacing w:val="8"/>
          <w:sz w:val="24"/>
          <w:u w:val="single"/>
        </w:rPr>
        <w:t xml:space="preserve">)   </w:t>
      </w:r>
    </w:p>
    <w:p w:rsidR="00E076F8" w:rsidRPr="0020042D" w:rsidRDefault="00702681">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sectPr w:rsidR="00E076F8" w:rsidRPr="00200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81" w:rsidRDefault="00702681" w:rsidP="0020042D">
      <w:r>
        <w:separator/>
      </w:r>
    </w:p>
  </w:endnote>
  <w:endnote w:type="continuationSeparator" w:id="0">
    <w:p w:rsidR="00702681" w:rsidRDefault="00702681" w:rsidP="0020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81" w:rsidRDefault="00702681" w:rsidP="0020042D">
      <w:r>
        <w:separator/>
      </w:r>
    </w:p>
  </w:footnote>
  <w:footnote w:type="continuationSeparator" w:id="0">
    <w:p w:rsidR="00702681" w:rsidRDefault="00702681" w:rsidP="00200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A0D50"/>
    <w:multiLevelType w:val="singleLevel"/>
    <w:tmpl w:val="83CA0D50"/>
    <w:lvl w:ilvl="0">
      <w:start w:val="1"/>
      <w:numFmt w:val="decimal"/>
      <w:lvlText w:val="%1)"/>
      <w:lvlJc w:val="left"/>
      <w:pPr>
        <w:ind w:left="425" w:hanging="425"/>
      </w:pPr>
      <w:rPr>
        <w:rFonts w:hint="default"/>
      </w:rPr>
    </w:lvl>
  </w:abstractNum>
  <w:abstractNum w:abstractNumId="1">
    <w:nsid w:val="A70F20F7"/>
    <w:multiLevelType w:val="singleLevel"/>
    <w:tmpl w:val="A70F20F7"/>
    <w:lvl w:ilvl="0">
      <w:start w:val="1"/>
      <w:numFmt w:val="decimal"/>
      <w:lvlText w:val="%1)"/>
      <w:lvlJc w:val="left"/>
      <w:pPr>
        <w:ind w:left="425" w:hanging="425"/>
      </w:pPr>
      <w:rPr>
        <w:rFonts w:hint="default"/>
      </w:rPr>
    </w:lvl>
  </w:abstractNum>
  <w:abstractNum w:abstractNumId="2">
    <w:nsid w:val="B34B21E8"/>
    <w:multiLevelType w:val="singleLevel"/>
    <w:tmpl w:val="B34B21E8"/>
    <w:lvl w:ilvl="0">
      <w:start w:val="1"/>
      <w:numFmt w:val="lowerLetter"/>
      <w:lvlText w:val="%1."/>
      <w:lvlJc w:val="left"/>
      <w:pPr>
        <w:ind w:left="425" w:hanging="425"/>
      </w:pPr>
      <w:rPr>
        <w:rFonts w:hint="default"/>
      </w:rPr>
    </w:lvl>
  </w:abstractNum>
  <w:abstractNum w:abstractNumId="3">
    <w:nsid w:val="EAACA275"/>
    <w:multiLevelType w:val="singleLevel"/>
    <w:tmpl w:val="EAACA275"/>
    <w:lvl w:ilvl="0">
      <w:start w:val="1"/>
      <w:numFmt w:val="decimal"/>
      <w:lvlText w:val="%1."/>
      <w:lvlJc w:val="left"/>
      <w:pPr>
        <w:ind w:left="425" w:hanging="425"/>
      </w:pPr>
      <w:rPr>
        <w:rFonts w:hint="default"/>
      </w:rPr>
    </w:lvl>
  </w:abstractNum>
  <w:abstractNum w:abstractNumId="4">
    <w:nsid w:val="0E506B52"/>
    <w:multiLevelType w:val="singleLevel"/>
    <w:tmpl w:val="0E506B52"/>
    <w:lvl w:ilvl="0">
      <w:start w:val="1"/>
      <w:numFmt w:val="decimalEnclosedCircleChinese"/>
      <w:suff w:val="nothing"/>
      <w:lvlText w:val="%1　"/>
      <w:lvlJc w:val="left"/>
      <w:pPr>
        <w:ind w:left="0" w:firstLine="400"/>
      </w:pPr>
      <w:rPr>
        <w:rFonts w:hint="eastAsia"/>
      </w:rPr>
    </w:lvl>
  </w:abstractNum>
  <w:abstractNum w:abstractNumId="5">
    <w:nsid w:val="129EC82D"/>
    <w:multiLevelType w:val="singleLevel"/>
    <w:tmpl w:val="129EC82D"/>
    <w:lvl w:ilvl="0">
      <w:start w:val="1"/>
      <w:numFmt w:val="decimal"/>
      <w:lvlText w:val="%1)"/>
      <w:lvlJc w:val="left"/>
      <w:pPr>
        <w:ind w:left="425" w:hanging="425"/>
      </w:pPr>
      <w:rPr>
        <w:rFonts w:hint="default"/>
      </w:rPr>
    </w:lvl>
  </w:abstractNum>
  <w:abstractNum w:abstractNumId="6">
    <w:nsid w:val="1EBA1BEB"/>
    <w:multiLevelType w:val="singleLevel"/>
    <w:tmpl w:val="1EBA1BEB"/>
    <w:lvl w:ilvl="0">
      <w:start w:val="1"/>
      <w:numFmt w:val="decimalEnclosedCircleChinese"/>
      <w:suff w:val="nothing"/>
      <w:lvlText w:val="%1　"/>
      <w:lvlJc w:val="left"/>
      <w:pPr>
        <w:ind w:left="0" w:firstLine="400"/>
      </w:pPr>
      <w:rPr>
        <w:rFonts w:hint="eastAsia"/>
      </w:rPr>
    </w:lvl>
  </w:abstractNum>
  <w:abstractNum w:abstractNumId="7">
    <w:nsid w:val="24050028"/>
    <w:multiLevelType w:val="singleLevel"/>
    <w:tmpl w:val="24050028"/>
    <w:lvl w:ilvl="0">
      <w:start w:val="1"/>
      <w:numFmt w:val="decimal"/>
      <w:lvlText w:val="%1."/>
      <w:lvlJc w:val="left"/>
      <w:pPr>
        <w:ind w:left="420" w:hanging="420"/>
      </w:pPr>
      <w:rPr>
        <w:b/>
        <w:lang w:val="en-US"/>
      </w:rPr>
    </w:lvl>
  </w:abstractNum>
  <w:abstractNum w:abstractNumId="8">
    <w:nsid w:val="28CF1FDB"/>
    <w:multiLevelType w:val="singleLevel"/>
    <w:tmpl w:val="28CF1FDB"/>
    <w:lvl w:ilvl="0">
      <w:start w:val="1"/>
      <w:numFmt w:val="decimalEnclosedCircleChinese"/>
      <w:suff w:val="nothing"/>
      <w:lvlText w:val="%1　"/>
      <w:lvlJc w:val="left"/>
      <w:pPr>
        <w:ind w:left="0" w:firstLine="400"/>
      </w:pPr>
      <w:rPr>
        <w:rFonts w:hint="eastAsia"/>
      </w:rPr>
    </w:lvl>
  </w:abstractNum>
  <w:abstractNum w:abstractNumId="9">
    <w:nsid w:val="322F0548"/>
    <w:multiLevelType w:val="singleLevel"/>
    <w:tmpl w:val="322F0548"/>
    <w:lvl w:ilvl="0">
      <w:start w:val="1"/>
      <w:numFmt w:val="decimal"/>
      <w:suff w:val="nothing"/>
      <w:lvlText w:val="%1）"/>
      <w:lvlJc w:val="left"/>
    </w:lvl>
  </w:abstractNum>
  <w:abstractNum w:abstractNumId="10">
    <w:nsid w:val="33A347EC"/>
    <w:multiLevelType w:val="singleLevel"/>
    <w:tmpl w:val="33A347EC"/>
    <w:lvl w:ilvl="0">
      <w:start w:val="1"/>
      <w:numFmt w:val="decimal"/>
      <w:lvlText w:val="%1)"/>
      <w:lvlJc w:val="left"/>
      <w:pPr>
        <w:ind w:left="425" w:hanging="425"/>
      </w:pPr>
      <w:rPr>
        <w:rFonts w:hint="default"/>
      </w:rPr>
    </w:lvl>
  </w:abstractNum>
  <w:abstractNum w:abstractNumId="11">
    <w:nsid w:val="363A14EF"/>
    <w:multiLevelType w:val="multilevel"/>
    <w:tmpl w:val="363A14EF"/>
    <w:lvl w:ilvl="0">
      <w:start w:val="1"/>
      <w:numFmt w:val="japaneseCounting"/>
      <w:lvlText w:val="%1、"/>
      <w:lvlJc w:val="left"/>
      <w:pPr>
        <w:ind w:left="720" w:hanging="720"/>
      </w:pPr>
      <w:rPr>
        <w:rFonts w:asciiTheme="minorEastAsia" w:eastAsiaTheme="minorEastAsia" w:hAnsiTheme="minorEastAsia" w:cstheme="minorBidi"/>
        <w:sz w:val="28"/>
        <w:szCs w:val="28"/>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0BB78A"/>
    <w:multiLevelType w:val="singleLevel"/>
    <w:tmpl w:val="380BB78A"/>
    <w:lvl w:ilvl="0">
      <w:start w:val="1"/>
      <w:numFmt w:val="decimal"/>
      <w:lvlText w:val="%1)"/>
      <w:lvlJc w:val="left"/>
      <w:pPr>
        <w:ind w:left="425" w:hanging="425"/>
      </w:pPr>
      <w:rPr>
        <w:rFonts w:hint="default"/>
      </w:rPr>
    </w:lvl>
  </w:abstractNum>
  <w:abstractNum w:abstractNumId="13">
    <w:nsid w:val="4B90E1A9"/>
    <w:multiLevelType w:val="singleLevel"/>
    <w:tmpl w:val="4B90E1A9"/>
    <w:lvl w:ilvl="0">
      <w:start w:val="1"/>
      <w:numFmt w:val="decimalEnclosedCircleChinese"/>
      <w:suff w:val="nothing"/>
      <w:lvlText w:val="%1　"/>
      <w:lvlJc w:val="left"/>
      <w:pPr>
        <w:ind w:left="0" w:firstLine="400"/>
      </w:pPr>
      <w:rPr>
        <w:rFonts w:hint="eastAsia"/>
      </w:rPr>
    </w:lvl>
  </w:abstractNum>
  <w:abstractNum w:abstractNumId="14">
    <w:nsid w:val="5F36B2E8"/>
    <w:multiLevelType w:val="singleLevel"/>
    <w:tmpl w:val="5F36B2E8"/>
    <w:lvl w:ilvl="0">
      <w:start w:val="1"/>
      <w:numFmt w:val="decimal"/>
      <w:lvlText w:val="%1."/>
      <w:lvlJc w:val="left"/>
      <w:pPr>
        <w:ind w:left="425" w:hanging="425"/>
      </w:pPr>
      <w:rPr>
        <w:rFonts w:hint="default"/>
      </w:rPr>
    </w:lvl>
  </w:abstractNum>
  <w:abstractNum w:abstractNumId="15">
    <w:nsid w:val="613D662E"/>
    <w:multiLevelType w:val="singleLevel"/>
    <w:tmpl w:val="613D662E"/>
    <w:lvl w:ilvl="0">
      <w:start w:val="1"/>
      <w:numFmt w:val="decimal"/>
      <w:lvlText w:val="%1)"/>
      <w:lvlJc w:val="left"/>
      <w:pPr>
        <w:ind w:left="425" w:hanging="425"/>
      </w:pPr>
      <w:rPr>
        <w:rFonts w:hint="default"/>
      </w:rPr>
    </w:lvl>
  </w:abstractNum>
  <w:abstractNum w:abstractNumId="16">
    <w:nsid w:val="656D6133"/>
    <w:multiLevelType w:val="multilevel"/>
    <w:tmpl w:val="656D6133"/>
    <w:lvl w:ilvl="0">
      <w:start w:val="1"/>
      <w:numFmt w:val="chineseCountingThousand"/>
      <w:suff w:val="nothing"/>
      <w:lvlText w:val="第%1部分"/>
      <w:lvlJc w:val="center"/>
      <w:pPr>
        <w:ind w:left="252" w:firstLine="288"/>
      </w:pPr>
      <w:rPr>
        <w:rFonts w:hint="eastAsia"/>
        <w:sz w:val="28"/>
        <w:szCs w:val="28"/>
      </w:rPr>
    </w:lvl>
    <w:lvl w:ilvl="1">
      <w:start w:val="1"/>
      <w:numFmt w:val="chineseCountingThousand"/>
      <w:pStyle w:val="2"/>
      <w:suff w:val="nothing"/>
      <w:lvlText w:val="%2、"/>
      <w:lvlJc w:val="left"/>
      <w:pPr>
        <w:ind w:left="543" w:firstLine="177"/>
      </w:pPr>
      <w:rPr>
        <w:rFonts w:ascii="仿宋_GB2312" w:eastAsia="仿宋_GB2312" w:hAnsi="宋体" w:hint="eastAsia"/>
        <w:sz w:val="32"/>
        <w:szCs w:val="32"/>
        <w:lang w:val="en-US"/>
      </w:rPr>
    </w:lvl>
    <w:lvl w:ilvl="2">
      <w:start w:val="1"/>
      <w:numFmt w:val="chineseCountingThousand"/>
      <w:suff w:val="nothing"/>
      <w:lvlText w:val="(%3)"/>
      <w:lvlJc w:val="left"/>
      <w:pPr>
        <w:ind w:left="252"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52" w:firstLine="0"/>
      </w:pPr>
      <w:rPr>
        <w:rFonts w:hint="eastAsia"/>
      </w:rPr>
    </w:lvl>
    <w:lvl w:ilvl="4">
      <w:start w:val="1"/>
      <w:numFmt w:val="upperLetter"/>
      <w:suff w:val="nothing"/>
      <w:lvlText w:val="%5、"/>
      <w:lvlJc w:val="left"/>
      <w:pPr>
        <w:ind w:left="252" w:firstLine="0"/>
      </w:pPr>
      <w:rPr>
        <w:rFonts w:hint="eastAsia"/>
      </w:rPr>
    </w:lvl>
    <w:lvl w:ilvl="5">
      <w:start w:val="1"/>
      <w:numFmt w:val="none"/>
      <w:suff w:val="nothing"/>
      <w:lvlText w:val=""/>
      <w:lvlJc w:val="left"/>
      <w:pPr>
        <w:ind w:left="252" w:firstLine="0"/>
      </w:pPr>
      <w:rPr>
        <w:rFonts w:hint="eastAsia"/>
      </w:rPr>
    </w:lvl>
    <w:lvl w:ilvl="6">
      <w:start w:val="1"/>
      <w:numFmt w:val="none"/>
      <w:suff w:val="nothing"/>
      <w:lvlText w:val=""/>
      <w:lvlJc w:val="left"/>
      <w:pPr>
        <w:ind w:left="252" w:firstLine="0"/>
      </w:pPr>
      <w:rPr>
        <w:rFonts w:hint="eastAsia"/>
      </w:rPr>
    </w:lvl>
    <w:lvl w:ilvl="7">
      <w:start w:val="1"/>
      <w:numFmt w:val="none"/>
      <w:suff w:val="nothing"/>
      <w:lvlText w:val=""/>
      <w:lvlJc w:val="left"/>
      <w:pPr>
        <w:ind w:left="252" w:firstLine="0"/>
      </w:pPr>
      <w:rPr>
        <w:rFonts w:hint="eastAsia"/>
      </w:rPr>
    </w:lvl>
    <w:lvl w:ilvl="8">
      <w:start w:val="1"/>
      <w:numFmt w:val="none"/>
      <w:suff w:val="nothing"/>
      <w:lvlText w:val=""/>
      <w:lvlJc w:val="left"/>
      <w:pPr>
        <w:ind w:left="252" w:firstLine="0"/>
      </w:pPr>
      <w:rPr>
        <w:rFonts w:hint="eastAsia"/>
      </w:rPr>
    </w:lvl>
  </w:abstractNum>
  <w:num w:numId="1">
    <w:abstractNumId w:val="16"/>
  </w:num>
  <w:num w:numId="2">
    <w:abstractNumId w:val="11"/>
  </w:num>
  <w:num w:numId="3">
    <w:abstractNumId w:val="7"/>
  </w:num>
  <w:num w:numId="4">
    <w:abstractNumId w:val="12"/>
  </w:num>
  <w:num w:numId="5">
    <w:abstractNumId w:val="3"/>
  </w:num>
  <w:num w:numId="6">
    <w:abstractNumId w:val="14"/>
  </w:num>
  <w:num w:numId="7">
    <w:abstractNumId w:val="9"/>
  </w:num>
  <w:num w:numId="8">
    <w:abstractNumId w:val="1"/>
  </w:num>
  <w:num w:numId="9">
    <w:abstractNumId w:val="6"/>
  </w:num>
  <w:num w:numId="10">
    <w:abstractNumId w:val="8"/>
  </w:num>
  <w:num w:numId="11">
    <w:abstractNumId w:val="4"/>
  </w:num>
  <w:num w:numId="12">
    <w:abstractNumId w:val="13"/>
  </w:num>
  <w:num w:numId="13">
    <w:abstractNumId w:val="15"/>
  </w:num>
  <w:num w:numId="14">
    <w:abstractNumId w:val="2"/>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5754D"/>
    <w:rsid w:val="000C5C00"/>
    <w:rsid w:val="001024C9"/>
    <w:rsid w:val="0020042D"/>
    <w:rsid w:val="002364C3"/>
    <w:rsid w:val="002571B1"/>
    <w:rsid w:val="00281093"/>
    <w:rsid w:val="00291EB9"/>
    <w:rsid w:val="002926CB"/>
    <w:rsid w:val="0030371D"/>
    <w:rsid w:val="00336C8F"/>
    <w:rsid w:val="00353336"/>
    <w:rsid w:val="004118B2"/>
    <w:rsid w:val="00466D98"/>
    <w:rsid w:val="004E351B"/>
    <w:rsid w:val="00506858"/>
    <w:rsid w:val="00535503"/>
    <w:rsid w:val="00551156"/>
    <w:rsid w:val="0057490C"/>
    <w:rsid w:val="005D1643"/>
    <w:rsid w:val="00676BFA"/>
    <w:rsid w:val="006A5C8B"/>
    <w:rsid w:val="006E223B"/>
    <w:rsid w:val="006E7D1E"/>
    <w:rsid w:val="00702681"/>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E076F8"/>
    <w:rsid w:val="00E26658"/>
    <w:rsid w:val="00E6796F"/>
    <w:rsid w:val="00EF6F7C"/>
    <w:rsid w:val="00F9015B"/>
    <w:rsid w:val="00F96874"/>
    <w:rsid w:val="00FD2079"/>
    <w:rsid w:val="00FD7204"/>
    <w:rsid w:val="00FE4D08"/>
    <w:rsid w:val="28106E99"/>
    <w:rsid w:val="50462EAE"/>
    <w:rsid w:val="596A7D73"/>
    <w:rsid w:val="6158296F"/>
    <w:rsid w:val="7AEC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1">
    <w:name w:val="toc 1"/>
    <w:basedOn w:val="a"/>
    <w:next w:val="a"/>
    <w:uiPriority w:val="39"/>
    <w:unhideWhenUsed/>
    <w:qFormat/>
    <w:rsid w:val="0020042D"/>
    <w:pPr>
      <w:tabs>
        <w:tab w:val="right" w:leader="dot" w:pos="8296"/>
      </w:tabs>
      <w:spacing w:line="360" w:lineRule="auto"/>
    </w:pPr>
    <w:rPr>
      <w:b/>
      <w:sz w:val="28"/>
      <w:szCs w:val="24"/>
    </w:rPr>
  </w:style>
  <w:style w:type="paragraph" w:styleId="a8">
    <w:name w:val="toa heading"/>
    <w:basedOn w:val="a"/>
    <w:next w:val="a"/>
    <w:qFormat/>
    <w:rsid w:val="0020042D"/>
    <w:pPr>
      <w:spacing w:before="120" w:line="360" w:lineRule="auto"/>
      <w:ind w:firstLineChars="200" w:firstLine="480"/>
    </w:pPr>
    <w:rPr>
      <w:rFonts w:ascii="Arial" w:eastAsia="宋体" w:hAnsi="Arial" w:cs="宋体"/>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7ED69-5FA0-4827-8829-98542E11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pc999</cp:lastModifiedBy>
  <cp:revision>60</cp:revision>
  <cp:lastPrinted>2019-03-25T00:33:00Z</cp:lastPrinted>
  <dcterms:created xsi:type="dcterms:W3CDTF">2016-07-12T09:48:00Z</dcterms:created>
  <dcterms:modified xsi:type="dcterms:W3CDTF">2023-06-20T02:35:00Z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9BDF7A9C0AEC43CBB5C3E3FAA80A9E3E</vt:lpwstr>
  </property>
</Properties>
</file>